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DB5" w:rsidRPr="00A22DB5" w:rsidRDefault="00A22DB5" w:rsidP="00A22DB5">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24"/>
          <w:szCs w:val="24"/>
          <w:lang w:val="en-029"/>
        </w:rPr>
      </w:pPr>
      <w:bookmarkStart w:id="0" w:name="_GoBack"/>
      <w:bookmarkEnd w:id="0"/>
      <w:r w:rsidRPr="00A22DB5">
        <w:rPr>
          <w:rFonts w:ascii="Times New Roman" w:hAnsi="Times New Roman" w:cs="Times New Roman"/>
          <w:b/>
          <w:sz w:val="24"/>
          <w:szCs w:val="24"/>
          <w:lang w:val="en-029"/>
        </w:rPr>
        <w:t xml:space="preserve">MINISTRY OF INDUSTRY, </w:t>
      </w:r>
      <w:r w:rsidR="00ED4918">
        <w:rPr>
          <w:rFonts w:ascii="Times New Roman" w:hAnsi="Times New Roman" w:cs="Times New Roman"/>
          <w:b/>
          <w:sz w:val="24"/>
          <w:szCs w:val="24"/>
          <w:lang w:val="en-029"/>
        </w:rPr>
        <w:t xml:space="preserve">INVESTMENT AND </w:t>
      </w:r>
      <w:r w:rsidRPr="00A22DB5">
        <w:rPr>
          <w:rFonts w:ascii="Times New Roman" w:hAnsi="Times New Roman" w:cs="Times New Roman"/>
          <w:b/>
          <w:sz w:val="24"/>
          <w:szCs w:val="24"/>
          <w:lang w:val="en-029"/>
        </w:rPr>
        <w:t>COM</w:t>
      </w:r>
      <w:r w:rsidR="00ED4918">
        <w:rPr>
          <w:rFonts w:ascii="Times New Roman" w:hAnsi="Times New Roman" w:cs="Times New Roman"/>
          <w:b/>
          <w:sz w:val="24"/>
          <w:szCs w:val="24"/>
          <w:lang w:val="en-029"/>
        </w:rPr>
        <w:t>MERCE</w:t>
      </w:r>
    </w:p>
    <w:p w:rsidR="00A22DB5" w:rsidRPr="00A22DB5" w:rsidRDefault="00A22DB5" w:rsidP="00A22DB5">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24"/>
          <w:szCs w:val="24"/>
          <w:lang w:val="en-029"/>
        </w:rPr>
      </w:pPr>
      <w:bookmarkStart w:id="1" w:name="_Toc479104673"/>
      <w:r w:rsidRPr="00A22DB5">
        <w:rPr>
          <w:rFonts w:ascii="Times New Roman" w:eastAsia="Times New Roman" w:hAnsi="Times New Roman" w:cs="Times New Roman"/>
          <w:b/>
          <w:sz w:val="24"/>
          <w:szCs w:val="20"/>
        </w:rPr>
        <w:t>PLANNING AND PERFORMANCE MONITORING &amp; EVALUATION</w:t>
      </w:r>
      <w:r w:rsidRPr="00A22DB5">
        <w:rPr>
          <w:rFonts w:ascii="Times New Roman" w:hAnsi="Times New Roman" w:cs="Times New Roman"/>
          <w:b/>
          <w:sz w:val="24"/>
          <w:szCs w:val="24"/>
        </w:rPr>
        <w:t xml:space="preserve"> </w:t>
      </w:r>
    </w:p>
    <w:p w:rsidR="00A22DB5" w:rsidRPr="00A22DB5" w:rsidRDefault="00A22DB5" w:rsidP="00A22DB5">
      <w:pPr>
        <w:pBdr>
          <w:top w:val="single" w:sz="4" w:space="1" w:color="auto"/>
          <w:left w:val="single" w:sz="4" w:space="0" w:color="auto"/>
          <w:bottom w:val="single" w:sz="4" w:space="1" w:color="auto"/>
          <w:right w:val="single" w:sz="4" w:space="4" w:color="auto"/>
        </w:pBdr>
        <w:jc w:val="center"/>
        <w:outlineLvl w:val="2"/>
        <w:rPr>
          <w:rFonts w:ascii="Times New Roman" w:eastAsia="Times New Roman" w:hAnsi="Times New Roman" w:cs="Times New Roman"/>
          <w:b/>
          <w:sz w:val="24"/>
          <w:szCs w:val="24"/>
        </w:rPr>
      </w:pPr>
      <w:bookmarkStart w:id="2" w:name="_Toc480359125"/>
      <w:r w:rsidRPr="00A22DB5">
        <w:rPr>
          <w:rFonts w:ascii="Times New Roman" w:hAnsi="Times New Roman" w:cs="Times New Roman"/>
          <w:b/>
          <w:sz w:val="24"/>
          <w:szCs w:val="20"/>
        </w:rPr>
        <w:t xml:space="preserve"> DIRECTOR</w:t>
      </w:r>
      <w:bookmarkEnd w:id="1"/>
      <w:r w:rsidRPr="00A22DB5">
        <w:rPr>
          <w:rFonts w:ascii="Times New Roman" w:eastAsia="Times New Roman" w:hAnsi="Times New Roman" w:cs="Times New Roman"/>
          <w:sz w:val="24"/>
          <w:szCs w:val="20"/>
        </w:rPr>
        <w:t xml:space="preserve"> </w:t>
      </w:r>
      <w:r w:rsidRPr="00A22DB5">
        <w:rPr>
          <w:rFonts w:ascii="Times New Roman" w:eastAsia="Times New Roman" w:hAnsi="Times New Roman" w:cs="Times New Roman"/>
          <w:b/>
          <w:sz w:val="24"/>
          <w:szCs w:val="20"/>
        </w:rPr>
        <w:t>(</w:t>
      </w:r>
      <w:r w:rsidR="007B3F24">
        <w:rPr>
          <w:rFonts w:ascii="Times New Roman" w:eastAsia="Times New Roman" w:hAnsi="Times New Roman" w:cs="Times New Roman"/>
          <w:b/>
          <w:sz w:val="24"/>
          <w:szCs w:val="24"/>
        </w:rPr>
        <w:t>GMG/SEG 4</w:t>
      </w:r>
      <w:r w:rsidRPr="00A22DB5">
        <w:rPr>
          <w:rFonts w:ascii="Times New Roman" w:eastAsia="Times New Roman" w:hAnsi="Times New Roman" w:cs="Times New Roman"/>
          <w:b/>
          <w:sz w:val="24"/>
          <w:szCs w:val="24"/>
        </w:rPr>
        <w:t>)</w:t>
      </w:r>
      <w:bookmarkEnd w:id="2"/>
    </w:p>
    <w:p w:rsidR="00A22DB5" w:rsidRPr="00A22DB5" w:rsidRDefault="00A22DB5" w:rsidP="00A22DB5">
      <w:pPr>
        <w:rPr>
          <w:rFonts w:ascii="Times New Roman" w:hAnsi="Times New Roman" w:cs="Times New Roman"/>
          <w:sz w:val="24"/>
          <w:szCs w:val="24"/>
          <w:u w:val="single"/>
          <w:lang w:val="en-029"/>
        </w:rPr>
      </w:pPr>
    </w:p>
    <w:p w:rsidR="00A22DB5" w:rsidRPr="00A22DB5" w:rsidRDefault="00A22DB5" w:rsidP="00A22DB5">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en-029"/>
        </w:rPr>
      </w:pPr>
      <w:r w:rsidRPr="00A22DB5">
        <w:rPr>
          <w:rFonts w:ascii="Times New Roman" w:hAnsi="Times New Roman" w:cs="Times New Roman"/>
          <w:b/>
          <w:sz w:val="24"/>
          <w:szCs w:val="24"/>
          <w:lang w:val="en-029"/>
        </w:rPr>
        <w:t>JOB PURPOSE</w:t>
      </w:r>
    </w:p>
    <w:p w:rsidR="00A22DB5" w:rsidRPr="00A22DB5" w:rsidRDefault="00A22DB5" w:rsidP="00A22DB5">
      <w:pPr>
        <w:spacing w:after="0" w:line="276" w:lineRule="auto"/>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 xml:space="preserve">Under the general direction of the </w:t>
      </w:r>
      <w:r w:rsidR="00ED4918">
        <w:rPr>
          <w:rFonts w:ascii="Times New Roman" w:eastAsia="Times New Roman" w:hAnsi="Times New Roman" w:cs="Times New Roman"/>
          <w:bCs/>
          <w:sz w:val="24"/>
          <w:szCs w:val="20"/>
        </w:rPr>
        <w:t>Senior Director, the</w:t>
      </w:r>
      <w:r w:rsidRPr="00A22DB5">
        <w:rPr>
          <w:rFonts w:ascii="Times New Roman" w:eastAsia="Times New Roman" w:hAnsi="Times New Roman" w:cs="Times New Roman"/>
          <w:bCs/>
          <w:sz w:val="24"/>
          <w:szCs w:val="20"/>
        </w:rPr>
        <w:t xml:space="preserve"> Director, Planning and Performance Monitoring and Evaluation is responsible for establishing and maintaining systems for integrating the Corporate Strategic, Operational and Business Plans as well as the Performance Monitoring Process across the Ministry, its Departments and Agencies. </w:t>
      </w:r>
    </w:p>
    <w:p w:rsidR="00A22DB5" w:rsidRPr="00A22DB5" w:rsidRDefault="00A22DB5" w:rsidP="00A22DB5">
      <w:pPr>
        <w:spacing w:after="0" w:line="276" w:lineRule="auto"/>
        <w:jc w:val="both"/>
        <w:rPr>
          <w:rFonts w:ascii="Times New Roman" w:eastAsia="Times New Roman" w:hAnsi="Times New Roman" w:cs="Times New Roman"/>
          <w:bCs/>
          <w:sz w:val="24"/>
          <w:szCs w:val="20"/>
        </w:rPr>
      </w:pPr>
    </w:p>
    <w:p w:rsidR="00A22DB5" w:rsidRPr="00A22DB5" w:rsidRDefault="00A22DB5" w:rsidP="00A22DB5">
      <w:pPr>
        <w:spacing w:after="0" w:line="276" w:lineRule="auto"/>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 xml:space="preserve">There is a requirement to direct and manage the development of the Ministry’s comprehensive Corporate/ Strategic Business Plan, the various attendant plans and budget to the required quality and standard. Thereby, enabling the Ministry to achieve its stated organizational and national policy objectives and outcomes within the available resources. The incumbent will also be required to conduct analyses of the Ministry’s performance, identify and make recommendations for improvement. </w:t>
      </w:r>
    </w:p>
    <w:p w:rsidR="00A22DB5" w:rsidRPr="00A22DB5" w:rsidRDefault="00A22DB5" w:rsidP="00A22DB5">
      <w:pPr>
        <w:spacing w:after="0" w:line="276" w:lineRule="auto"/>
        <w:jc w:val="both"/>
        <w:rPr>
          <w:rFonts w:ascii="Times New Roman" w:eastAsia="Times New Roman" w:hAnsi="Times New Roman" w:cs="Times New Roman"/>
          <w:bCs/>
          <w:sz w:val="24"/>
          <w:szCs w:val="20"/>
        </w:rPr>
      </w:pPr>
    </w:p>
    <w:p w:rsidR="00A22DB5" w:rsidRPr="00A22DB5" w:rsidRDefault="00A22DB5" w:rsidP="00A22DB5">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en-029"/>
        </w:rPr>
      </w:pPr>
      <w:r w:rsidRPr="00A22DB5">
        <w:rPr>
          <w:rFonts w:ascii="Times New Roman" w:hAnsi="Times New Roman" w:cs="Times New Roman"/>
          <w:b/>
          <w:sz w:val="24"/>
          <w:szCs w:val="24"/>
          <w:lang w:val="en-029"/>
        </w:rPr>
        <w:t>KEY OUTPUTS</w:t>
      </w:r>
      <w:r w:rsidRPr="00A22DB5">
        <w:rPr>
          <w:rFonts w:ascii="Times New Roman" w:hAnsi="Times New Roman" w:cs="Times New Roman"/>
          <w:sz w:val="24"/>
          <w:szCs w:val="24"/>
          <w:lang w:val="en-029"/>
        </w:rPr>
        <w:tab/>
      </w:r>
      <w:r w:rsidRPr="00A22DB5">
        <w:rPr>
          <w:rFonts w:ascii="Times New Roman" w:hAnsi="Times New Roman" w:cs="Times New Roman"/>
          <w:sz w:val="24"/>
          <w:szCs w:val="24"/>
          <w:lang w:val="en-029"/>
        </w:rPr>
        <w:tab/>
      </w:r>
      <w:r w:rsidRPr="00A22DB5">
        <w:rPr>
          <w:rFonts w:ascii="Times New Roman" w:hAnsi="Times New Roman" w:cs="Times New Roman"/>
          <w:sz w:val="24"/>
          <w:szCs w:val="24"/>
          <w:lang w:val="en-029"/>
        </w:rPr>
        <w:tab/>
      </w:r>
      <w:r w:rsidRPr="00A22DB5">
        <w:rPr>
          <w:rFonts w:ascii="Times New Roman" w:hAnsi="Times New Roman" w:cs="Times New Roman"/>
          <w:sz w:val="24"/>
          <w:szCs w:val="24"/>
          <w:lang w:val="en-029"/>
        </w:rPr>
        <w:tab/>
      </w:r>
      <w:r w:rsidRPr="00A22DB5">
        <w:rPr>
          <w:rFonts w:ascii="Times New Roman" w:hAnsi="Times New Roman" w:cs="Times New Roman"/>
          <w:sz w:val="24"/>
          <w:szCs w:val="24"/>
          <w:lang w:val="en-029"/>
        </w:rPr>
        <w:tab/>
      </w:r>
      <w:r w:rsidRPr="00A22DB5">
        <w:rPr>
          <w:rFonts w:ascii="Times New Roman" w:hAnsi="Times New Roman" w:cs="Times New Roman"/>
          <w:sz w:val="24"/>
          <w:szCs w:val="24"/>
          <w:lang w:val="en-029"/>
        </w:rPr>
        <w:tab/>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Systems, procedures and processes instituted, monitored and amended as necessary</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Technical advice and support provided to the staff on corporate and operational planning and related budgeting</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 xml:space="preserve">Coaching sessions provided to </w:t>
      </w:r>
      <w:proofErr w:type="spellStart"/>
      <w:r w:rsidRPr="00A22DB5">
        <w:rPr>
          <w:rFonts w:ascii="Times New Roman" w:eastAsia="Times New Roman" w:hAnsi="Times New Roman" w:cs="Times New Roman"/>
          <w:bCs/>
          <w:sz w:val="24"/>
          <w:szCs w:val="20"/>
        </w:rPr>
        <w:t>programme</w:t>
      </w:r>
      <w:proofErr w:type="spellEnd"/>
      <w:r w:rsidRPr="00A22DB5">
        <w:rPr>
          <w:rFonts w:ascii="Times New Roman" w:eastAsia="Times New Roman" w:hAnsi="Times New Roman" w:cs="Times New Roman"/>
          <w:bCs/>
          <w:sz w:val="24"/>
          <w:szCs w:val="20"/>
        </w:rPr>
        <w:t xml:space="preserve"> managers/planners</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Operational, strategic and corporate plans analyzed to ensure alignment with the Ministry’s Strategic vision</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Data collection, procedure, tabulation and analysis of data finalized and implemented</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Economic projections reviewed and validated</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Corporate and operational plan linked to target levels of performance and budgeting</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Performance targets monitored and evaluated against planned programmes and budgets</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Programmes and projects impact assessed and evaluated</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Inspections and surveys conducted and reports produced</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Seminars and performance reviews sessions coordinated</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Effective Corporate, Strategic and Operational Plans developed, monitored and evaluated.</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 xml:space="preserve">Monitored and evaluated guidelines, successfully coordinated Corporate Planning process in the central Ministry and its agencies </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Corporate/Operational/Strategic Business Plans and Budgets formulated</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Annual Performance Reports for Staff supervised</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lastRenderedPageBreak/>
        <w:t>Annual and Quarterly Reports developed and submitted</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Policy Documents prepared and submitted</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Annual Estimates of Expenditure coordinated and linked to various plans</w:t>
      </w:r>
    </w:p>
    <w:p w:rsidR="00A22DB5" w:rsidRPr="00A22DB5" w:rsidRDefault="00A22DB5" w:rsidP="00A22DB5">
      <w:pPr>
        <w:numPr>
          <w:ilvl w:val="0"/>
          <w:numId w:val="1"/>
        </w:num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 xml:space="preserve">Ministry’s Energy Conservation Programme developed and monitored </w:t>
      </w:r>
    </w:p>
    <w:p w:rsidR="00A22DB5" w:rsidRPr="00A22DB5" w:rsidRDefault="00A22DB5" w:rsidP="00A22DB5">
      <w:pPr>
        <w:numPr>
          <w:ilvl w:val="0"/>
          <w:numId w:val="1"/>
        </w:numPr>
        <w:autoSpaceDE w:val="0"/>
        <w:autoSpaceDN w:val="0"/>
        <w:adjustRightInd w:val="0"/>
        <w:spacing w:after="0" w:line="276" w:lineRule="auto"/>
        <w:ind w:left="360"/>
        <w:jc w:val="both"/>
        <w:rPr>
          <w:rFonts w:ascii="Times New Roman" w:eastAsia="Times New Roman" w:hAnsi="Times New Roman" w:cs="Arial"/>
          <w:sz w:val="24"/>
          <w:szCs w:val="20"/>
          <w:lang w:val="en-GB"/>
        </w:rPr>
      </w:pPr>
      <w:r w:rsidRPr="00A22DB5">
        <w:rPr>
          <w:rFonts w:ascii="Times New Roman" w:eastAsia="Times New Roman" w:hAnsi="Times New Roman" w:cs="Arial"/>
          <w:sz w:val="24"/>
          <w:szCs w:val="20"/>
          <w:lang w:val="en-GB"/>
        </w:rPr>
        <w:t>Ministry’s, Agencies’, External Departments’ and Outstations’ Strategic Business Plans linked to the Medium Term Expenditure Framework (MTEF), Medium Term Socio- Economic Framework (MTF) and all other planning frameworks developed;</w:t>
      </w:r>
    </w:p>
    <w:p w:rsidR="00A22DB5" w:rsidRPr="00A22DB5" w:rsidRDefault="00A22DB5" w:rsidP="00A22DB5">
      <w:pPr>
        <w:numPr>
          <w:ilvl w:val="0"/>
          <w:numId w:val="1"/>
        </w:numPr>
        <w:autoSpaceDE w:val="0"/>
        <w:autoSpaceDN w:val="0"/>
        <w:adjustRightInd w:val="0"/>
        <w:spacing w:after="0" w:line="276" w:lineRule="auto"/>
        <w:ind w:left="360"/>
        <w:jc w:val="both"/>
        <w:rPr>
          <w:rFonts w:ascii="Times New Roman" w:eastAsia="Times New Roman" w:hAnsi="Times New Roman" w:cs="Arial"/>
          <w:sz w:val="24"/>
          <w:szCs w:val="20"/>
          <w:lang w:val="en-GB"/>
        </w:rPr>
      </w:pPr>
      <w:r w:rsidRPr="00A22DB5">
        <w:rPr>
          <w:rFonts w:ascii="Times New Roman" w:eastAsia="Times New Roman" w:hAnsi="Times New Roman" w:cs="Arial"/>
          <w:sz w:val="24"/>
          <w:szCs w:val="20"/>
          <w:lang w:val="en-GB"/>
        </w:rPr>
        <w:t>Technical guidance provided in the preparation of Ministry’s, Agencies’, Departments, and Outstations’ Business Plans developed;</w:t>
      </w:r>
    </w:p>
    <w:p w:rsidR="00A22DB5" w:rsidRPr="00A22DB5" w:rsidRDefault="00A22DB5" w:rsidP="00A22DB5">
      <w:pPr>
        <w:numPr>
          <w:ilvl w:val="0"/>
          <w:numId w:val="1"/>
        </w:numPr>
        <w:autoSpaceDE w:val="0"/>
        <w:autoSpaceDN w:val="0"/>
        <w:adjustRightInd w:val="0"/>
        <w:spacing w:after="0" w:line="276" w:lineRule="auto"/>
        <w:ind w:left="360"/>
        <w:jc w:val="both"/>
        <w:rPr>
          <w:rFonts w:ascii="Times New Roman" w:eastAsia="Times New Roman" w:hAnsi="Times New Roman" w:cs="Arial"/>
          <w:sz w:val="24"/>
          <w:szCs w:val="20"/>
          <w:lang w:val="en-GB"/>
        </w:rPr>
      </w:pPr>
      <w:r w:rsidRPr="00A22DB5">
        <w:rPr>
          <w:rFonts w:ascii="Times New Roman" w:eastAsia="Times New Roman" w:hAnsi="Times New Roman" w:cs="Arial"/>
          <w:sz w:val="24"/>
          <w:szCs w:val="20"/>
          <w:lang w:val="en-GB"/>
        </w:rPr>
        <w:t>Framework for Performance monitoring and reporting formulated;</w:t>
      </w:r>
    </w:p>
    <w:p w:rsidR="00A22DB5" w:rsidRPr="00A22DB5" w:rsidRDefault="00A22DB5" w:rsidP="00A22DB5">
      <w:pPr>
        <w:numPr>
          <w:ilvl w:val="0"/>
          <w:numId w:val="1"/>
        </w:numPr>
        <w:autoSpaceDE w:val="0"/>
        <w:autoSpaceDN w:val="0"/>
        <w:adjustRightInd w:val="0"/>
        <w:spacing w:after="0" w:line="276" w:lineRule="auto"/>
        <w:ind w:left="360"/>
        <w:jc w:val="both"/>
        <w:rPr>
          <w:rFonts w:ascii="Times New Roman" w:eastAsia="Times New Roman" w:hAnsi="Times New Roman" w:cs="Arial"/>
          <w:sz w:val="24"/>
          <w:szCs w:val="20"/>
          <w:lang w:val="en-GB"/>
        </w:rPr>
      </w:pPr>
      <w:r w:rsidRPr="00A22DB5">
        <w:rPr>
          <w:rFonts w:ascii="Times New Roman" w:eastAsia="Times New Roman" w:hAnsi="Times New Roman" w:cs="Arial"/>
          <w:sz w:val="24"/>
          <w:szCs w:val="20"/>
          <w:lang w:val="en-GB"/>
        </w:rPr>
        <w:t>Performance monitoring and evaluation tools and methods applied;</w:t>
      </w:r>
    </w:p>
    <w:p w:rsidR="00A22DB5" w:rsidRPr="00A22DB5" w:rsidRDefault="00A22DB5" w:rsidP="00A22DB5">
      <w:pPr>
        <w:numPr>
          <w:ilvl w:val="0"/>
          <w:numId w:val="1"/>
        </w:numPr>
        <w:tabs>
          <w:tab w:val="num" w:pos="0"/>
        </w:tabs>
        <w:autoSpaceDE w:val="0"/>
        <w:autoSpaceDN w:val="0"/>
        <w:adjustRightInd w:val="0"/>
        <w:spacing w:after="0" w:line="276" w:lineRule="auto"/>
        <w:ind w:left="360"/>
        <w:jc w:val="both"/>
        <w:rPr>
          <w:rFonts w:ascii="Times New Roman" w:eastAsia="Times New Roman" w:hAnsi="Times New Roman" w:cs="Arial"/>
          <w:sz w:val="24"/>
          <w:szCs w:val="20"/>
          <w:lang w:val="en-GB"/>
        </w:rPr>
      </w:pPr>
      <w:r w:rsidRPr="00A22DB5">
        <w:rPr>
          <w:rFonts w:ascii="Times New Roman" w:eastAsia="Times New Roman" w:hAnsi="Times New Roman" w:cs="Arial"/>
          <w:sz w:val="24"/>
          <w:szCs w:val="20"/>
          <w:lang w:val="en-GB"/>
        </w:rPr>
        <w:t>Reports, papers, analyses and presentations on performance outcomes and a variety of corporate planning issues prepared and submitted;</w:t>
      </w:r>
    </w:p>
    <w:p w:rsidR="00A22DB5" w:rsidRPr="00A22DB5" w:rsidRDefault="00A22DB5" w:rsidP="00A22DB5">
      <w:pPr>
        <w:numPr>
          <w:ilvl w:val="0"/>
          <w:numId w:val="1"/>
        </w:numPr>
        <w:tabs>
          <w:tab w:val="num" w:pos="-360"/>
        </w:tabs>
        <w:autoSpaceDE w:val="0"/>
        <w:autoSpaceDN w:val="0"/>
        <w:adjustRightInd w:val="0"/>
        <w:spacing w:after="0" w:line="276" w:lineRule="auto"/>
        <w:ind w:left="360"/>
        <w:jc w:val="both"/>
        <w:rPr>
          <w:rFonts w:ascii="Times New Roman" w:eastAsia="Times New Roman" w:hAnsi="Times New Roman" w:cs="Arial"/>
          <w:sz w:val="24"/>
          <w:szCs w:val="20"/>
          <w:lang w:val="en-GB"/>
        </w:rPr>
      </w:pPr>
      <w:r w:rsidRPr="00A22DB5">
        <w:rPr>
          <w:rFonts w:ascii="Times New Roman" w:eastAsia="Times New Roman" w:hAnsi="Times New Roman" w:cs="Arial"/>
          <w:sz w:val="24"/>
          <w:szCs w:val="20"/>
          <w:lang w:val="en-GB"/>
        </w:rPr>
        <w:t>Performance reviews organized and conducted to ensure compliance with establish standards;</w:t>
      </w:r>
    </w:p>
    <w:p w:rsidR="00A22DB5" w:rsidRPr="00A22DB5" w:rsidRDefault="00A22DB5" w:rsidP="00A22DB5">
      <w:pPr>
        <w:numPr>
          <w:ilvl w:val="0"/>
          <w:numId w:val="1"/>
        </w:numPr>
        <w:tabs>
          <w:tab w:val="num" w:pos="-360"/>
        </w:tabs>
        <w:autoSpaceDE w:val="0"/>
        <w:autoSpaceDN w:val="0"/>
        <w:adjustRightInd w:val="0"/>
        <w:spacing w:after="0" w:line="276" w:lineRule="auto"/>
        <w:ind w:left="360"/>
        <w:jc w:val="both"/>
        <w:rPr>
          <w:rFonts w:ascii="Times New Roman" w:eastAsia="Times New Roman" w:hAnsi="Times New Roman" w:cs="Arial"/>
          <w:sz w:val="24"/>
          <w:szCs w:val="20"/>
          <w:lang w:val="en-GB"/>
        </w:rPr>
      </w:pPr>
      <w:r w:rsidRPr="00A22DB5">
        <w:rPr>
          <w:rFonts w:ascii="Times New Roman" w:eastAsia="Times New Roman" w:hAnsi="Times New Roman" w:cs="Arial"/>
          <w:sz w:val="24"/>
          <w:szCs w:val="20"/>
          <w:lang w:val="en-GB"/>
        </w:rPr>
        <w:t>Capacity development plans implemented;</w:t>
      </w:r>
    </w:p>
    <w:p w:rsidR="00A22DB5" w:rsidRPr="00A22DB5" w:rsidRDefault="00A22DB5" w:rsidP="00A22DB5">
      <w:pPr>
        <w:numPr>
          <w:ilvl w:val="0"/>
          <w:numId w:val="1"/>
        </w:numPr>
        <w:tabs>
          <w:tab w:val="num" w:pos="-360"/>
        </w:tabs>
        <w:autoSpaceDE w:val="0"/>
        <w:autoSpaceDN w:val="0"/>
        <w:adjustRightInd w:val="0"/>
        <w:spacing w:after="0" w:line="276" w:lineRule="auto"/>
        <w:ind w:left="360"/>
        <w:jc w:val="both"/>
        <w:rPr>
          <w:rFonts w:ascii="Times New Roman" w:eastAsia="Times New Roman" w:hAnsi="Times New Roman" w:cs="Arial"/>
          <w:sz w:val="24"/>
          <w:szCs w:val="20"/>
          <w:lang w:val="en-GB"/>
        </w:rPr>
      </w:pPr>
      <w:r w:rsidRPr="00A22DB5">
        <w:rPr>
          <w:rFonts w:ascii="Times New Roman" w:eastAsia="Times New Roman" w:hAnsi="Times New Roman" w:cs="Arial"/>
          <w:sz w:val="24"/>
          <w:szCs w:val="20"/>
          <w:lang w:val="en-GB"/>
        </w:rPr>
        <w:t>Risk Management and Mitigation Framework developed and applied;</w:t>
      </w:r>
    </w:p>
    <w:p w:rsidR="00A22DB5" w:rsidRPr="00A22DB5" w:rsidRDefault="00A22DB5" w:rsidP="00A22DB5">
      <w:pPr>
        <w:numPr>
          <w:ilvl w:val="0"/>
          <w:numId w:val="1"/>
        </w:numPr>
        <w:tabs>
          <w:tab w:val="num" w:pos="-720"/>
        </w:tabs>
        <w:autoSpaceDE w:val="0"/>
        <w:autoSpaceDN w:val="0"/>
        <w:adjustRightInd w:val="0"/>
        <w:spacing w:after="0" w:line="276" w:lineRule="auto"/>
        <w:ind w:left="360"/>
        <w:jc w:val="both"/>
        <w:rPr>
          <w:rFonts w:ascii="Times New Roman" w:eastAsia="Times New Roman" w:hAnsi="Times New Roman" w:cs="Arial"/>
          <w:sz w:val="24"/>
          <w:szCs w:val="20"/>
          <w:lang w:val="en-GB"/>
        </w:rPr>
      </w:pPr>
      <w:r w:rsidRPr="00A22DB5">
        <w:rPr>
          <w:rFonts w:ascii="Times New Roman" w:eastAsia="Times New Roman" w:hAnsi="Times New Roman" w:cs="Arial"/>
          <w:sz w:val="24"/>
          <w:szCs w:val="20"/>
          <w:lang w:val="en-GB"/>
        </w:rPr>
        <w:t>Data collection and recording systems established and implemented.</w:t>
      </w:r>
    </w:p>
    <w:p w:rsidR="00A22DB5" w:rsidRPr="00A22DB5" w:rsidRDefault="00A22DB5" w:rsidP="00A22DB5">
      <w:pPr>
        <w:numPr>
          <w:ilvl w:val="0"/>
          <w:numId w:val="1"/>
        </w:numPr>
        <w:tabs>
          <w:tab w:val="num" w:pos="-720"/>
        </w:tabs>
        <w:autoSpaceDE w:val="0"/>
        <w:autoSpaceDN w:val="0"/>
        <w:adjustRightInd w:val="0"/>
        <w:spacing w:after="0" w:line="276" w:lineRule="auto"/>
        <w:ind w:left="360"/>
        <w:jc w:val="both"/>
        <w:rPr>
          <w:rFonts w:ascii="Times New Roman" w:eastAsia="Times New Roman" w:hAnsi="Times New Roman" w:cs="Arial"/>
          <w:sz w:val="24"/>
          <w:szCs w:val="20"/>
          <w:lang w:val="en-GB"/>
        </w:rPr>
      </w:pPr>
      <w:r w:rsidRPr="00A22DB5">
        <w:rPr>
          <w:rFonts w:ascii="Times New Roman" w:eastAsia="Times New Roman" w:hAnsi="Times New Roman" w:cs="Arial"/>
          <w:sz w:val="24"/>
          <w:szCs w:val="20"/>
          <w:lang w:val="en-GB"/>
        </w:rPr>
        <w:t>Code of ethics developed and ethical audits conducted</w:t>
      </w:r>
    </w:p>
    <w:p w:rsidR="00A22DB5" w:rsidRPr="00A22DB5" w:rsidRDefault="00A22DB5" w:rsidP="00A22DB5">
      <w:pPr>
        <w:rPr>
          <w:rFonts w:ascii="Times New Roman" w:hAnsi="Times New Roman" w:cs="Times New Roman"/>
          <w:sz w:val="28"/>
          <w:szCs w:val="28"/>
          <w:lang w:val="en-029"/>
        </w:rPr>
      </w:pPr>
    </w:p>
    <w:p w:rsidR="00A22DB5" w:rsidRPr="00A22DB5" w:rsidRDefault="00A22DB5" w:rsidP="00A22DB5">
      <w:pPr>
        <w:pBdr>
          <w:top w:val="single" w:sz="4" w:space="1" w:color="auto"/>
          <w:left w:val="single" w:sz="4" w:space="4" w:color="auto"/>
          <w:bottom w:val="single" w:sz="4" w:space="1" w:color="auto"/>
          <w:right w:val="single" w:sz="4" w:space="4" w:color="auto"/>
        </w:pBdr>
        <w:rPr>
          <w:rFonts w:ascii="Times New Roman" w:hAnsi="Times New Roman"/>
          <w:b/>
          <w:sz w:val="24"/>
          <w:szCs w:val="24"/>
          <w:lang w:val="en-029"/>
        </w:rPr>
      </w:pPr>
      <w:r w:rsidRPr="00A22DB5">
        <w:rPr>
          <w:rFonts w:ascii="Times New Roman" w:hAnsi="Times New Roman"/>
          <w:b/>
          <w:sz w:val="24"/>
          <w:szCs w:val="24"/>
          <w:lang w:val="en-029"/>
        </w:rPr>
        <w:t>KEY RESPONSIBILITY AREAS</w:t>
      </w:r>
    </w:p>
    <w:p w:rsidR="00A22DB5" w:rsidRPr="00A22DB5" w:rsidRDefault="00A22DB5" w:rsidP="00A22DB5">
      <w:pPr>
        <w:rPr>
          <w:rFonts w:ascii="Times New Roman" w:hAnsi="Times New Roman" w:cs="Times New Roman"/>
          <w:sz w:val="28"/>
          <w:szCs w:val="28"/>
          <w:lang w:val="en-029"/>
        </w:rPr>
      </w:pPr>
      <w:r w:rsidRPr="00A22DB5">
        <w:rPr>
          <w:rFonts w:ascii="Times New Roman" w:hAnsi="Times New Roman" w:cs="Times New Roman"/>
          <w:sz w:val="28"/>
          <w:szCs w:val="28"/>
          <w:u w:val="single"/>
          <w:lang w:val="en-029"/>
        </w:rPr>
        <w:t>Management/Administrative Responsibilities</w:t>
      </w:r>
    </w:p>
    <w:p w:rsidR="00A22DB5" w:rsidRPr="00A22DB5" w:rsidRDefault="00A22DB5" w:rsidP="00A22DB5">
      <w:pPr>
        <w:numPr>
          <w:ilvl w:val="0"/>
          <w:numId w:val="2"/>
        </w:numPr>
        <w:spacing w:after="0" w:line="276" w:lineRule="auto"/>
        <w:ind w:left="360"/>
        <w:contextualSpacing/>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 xml:space="preserve">Oversees the development and updating of Corporate/Strategic/Business/Operational Procedural Manuals.  </w:t>
      </w:r>
    </w:p>
    <w:p w:rsidR="00A22DB5" w:rsidRPr="00A22DB5" w:rsidRDefault="00A22DB5" w:rsidP="00A22DB5">
      <w:pPr>
        <w:numPr>
          <w:ilvl w:val="0"/>
          <w:numId w:val="2"/>
        </w:numPr>
        <w:spacing w:after="0" w:line="276" w:lineRule="auto"/>
        <w:ind w:left="360"/>
        <w:contextualSpacing/>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Leads the coordination of the strategic business/operational and corporate planning process to ensure that divisions and agency plans are written in conformance with set criteria and in alignment with organizational goals and objectives</w:t>
      </w:r>
    </w:p>
    <w:p w:rsidR="00A22DB5" w:rsidRPr="00A22DB5" w:rsidRDefault="00A22DB5" w:rsidP="00A22DB5">
      <w:pPr>
        <w:numPr>
          <w:ilvl w:val="0"/>
          <w:numId w:val="2"/>
        </w:numPr>
        <w:spacing w:after="0" w:line="276" w:lineRule="auto"/>
        <w:ind w:left="360"/>
        <w:contextualSpacing/>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Exercises responsibility for the day to day management and leadership of the Division and for setting of priorities, objectives, and delegation of work</w:t>
      </w:r>
    </w:p>
    <w:p w:rsidR="00A22DB5" w:rsidRPr="00A22DB5" w:rsidRDefault="00A22DB5" w:rsidP="00A22DB5">
      <w:pPr>
        <w:numPr>
          <w:ilvl w:val="0"/>
          <w:numId w:val="2"/>
        </w:numPr>
        <w:spacing w:after="0" w:line="276" w:lineRule="auto"/>
        <w:ind w:left="360"/>
        <w:contextualSpacing/>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Represents the Ministry at meetings, seminars, workshops and conferences</w:t>
      </w:r>
    </w:p>
    <w:p w:rsidR="00A22DB5" w:rsidRPr="00A22DB5" w:rsidRDefault="00A22DB5" w:rsidP="00A22DB5">
      <w:pPr>
        <w:numPr>
          <w:ilvl w:val="0"/>
          <w:numId w:val="2"/>
        </w:numPr>
        <w:spacing w:after="0" w:line="276" w:lineRule="auto"/>
        <w:ind w:left="360"/>
        <w:contextualSpacing/>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Develops, institutes and implements systems and procedures to guide the strategic corporate planning and evaluation process</w:t>
      </w:r>
    </w:p>
    <w:p w:rsidR="00A22DB5" w:rsidRPr="00A22DB5" w:rsidRDefault="00A22DB5" w:rsidP="00A22DB5">
      <w:pPr>
        <w:numPr>
          <w:ilvl w:val="0"/>
          <w:numId w:val="2"/>
        </w:numPr>
        <w:spacing w:after="0" w:line="276" w:lineRule="auto"/>
        <w:ind w:left="360"/>
        <w:contextualSpacing/>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Proactively supports the management control process through the implementation of a performance monitoring and evaluation framework</w:t>
      </w:r>
    </w:p>
    <w:p w:rsidR="00A22DB5" w:rsidRPr="00A22DB5" w:rsidRDefault="00A22DB5" w:rsidP="00A22DB5">
      <w:pPr>
        <w:numPr>
          <w:ilvl w:val="0"/>
          <w:numId w:val="2"/>
        </w:numPr>
        <w:spacing w:after="0" w:line="276" w:lineRule="auto"/>
        <w:ind w:left="360"/>
        <w:contextualSpacing/>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 xml:space="preserve">Provides a framework for the monitoring of progress against plans and chairs quarterly strategic/corporate planning meetings, retreats and seminars to determine significant </w:t>
      </w:r>
      <w:r w:rsidRPr="00A22DB5">
        <w:rPr>
          <w:rFonts w:ascii="Times New Roman" w:eastAsia="Times New Roman" w:hAnsi="Times New Roman" w:cs="Times New Roman"/>
          <w:sz w:val="24"/>
          <w:szCs w:val="20"/>
        </w:rPr>
        <w:lastRenderedPageBreak/>
        <w:t>divergence (actual or impending) from targets set in plans and facilitates the development of strategies to close performance gaps as they are identified.</w:t>
      </w:r>
    </w:p>
    <w:p w:rsidR="00A22DB5" w:rsidRPr="00A22DB5" w:rsidRDefault="00A22DB5" w:rsidP="00A22DB5">
      <w:pPr>
        <w:numPr>
          <w:ilvl w:val="0"/>
          <w:numId w:val="2"/>
        </w:numPr>
        <w:spacing w:after="0" w:line="276" w:lineRule="auto"/>
        <w:ind w:left="360"/>
        <w:contextualSpacing/>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Establishes and sustains strong partnerships with officials of local, regional and international organizations.</w:t>
      </w:r>
    </w:p>
    <w:p w:rsidR="00A22DB5" w:rsidRPr="00A22DB5" w:rsidRDefault="00A22DB5" w:rsidP="00A22DB5">
      <w:pPr>
        <w:numPr>
          <w:ilvl w:val="0"/>
          <w:numId w:val="2"/>
        </w:numPr>
        <w:spacing w:after="0" w:line="276" w:lineRule="auto"/>
        <w:ind w:left="360"/>
        <w:contextualSpacing/>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Formulates speeches, papers, documents and information as required.</w:t>
      </w:r>
    </w:p>
    <w:p w:rsidR="00A22DB5" w:rsidRPr="00A22DB5" w:rsidRDefault="00A22DB5" w:rsidP="00A22DB5">
      <w:pPr>
        <w:numPr>
          <w:ilvl w:val="0"/>
          <w:numId w:val="2"/>
        </w:numPr>
        <w:spacing w:line="254" w:lineRule="auto"/>
        <w:ind w:left="360"/>
        <w:contextualSpacing/>
        <w:rPr>
          <w:rFonts w:ascii="Times New Roman" w:hAnsi="Times New Roman" w:cs="Times New Roman"/>
          <w:sz w:val="28"/>
          <w:szCs w:val="28"/>
          <w:lang w:val="en-JM"/>
        </w:rPr>
      </w:pPr>
      <w:r w:rsidRPr="00A22DB5">
        <w:rPr>
          <w:rFonts w:ascii="Times New Roman" w:eastAsia="Times New Roman" w:hAnsi="Times New Roman" w:cs="Times New Roman"/>
          <w:sz w:val="24"/>
          <w:szCs w:val="20"/>
        </w:rPr>
        <w:t>Promotes the use of best practices and the incorporation of cutting edge developments to strengthen the strategic planning and performance monitoring and evaluation in the MICAF.</w:t>
      </w:r>
    </w:p>
    <w:p w:rsidR="00ED4918" w:rsidRDefault="00ED4918" w:rsidP="00A22DB5">
      <w:pPr>
        <w:rPr>
          <w:rFonts w:ascii="Times New Roman" w:hAnsi="Times New Roman" w:cs="Times New Roman"/>
          <w:sz w:val="28"/>
          <w:szCs w:val="28"/>
          <w:u w:val="single"/>
          <w:lang w:val="en-029"/>
        </w:rPr>
      </w:pPr>
    </w:p>
    <w:p w:rsidR="00A22DB5" w:rsidRPr="00A22DB5" w:rsidRDefault="00A22DB5" w:rsidP="00A22DB5">
      <w:pPr>
        <w:rPr>
          <w:rFonts w:ascii="Times New Roman" w:hAnsi="Times New Roman" w:cs="Times New Roman"/>
          <w:sz w:val="28"/>
          <w:szCs w:val="28"/>
          <w:lang w:val="en-029"/>
        </w:rPr>
      </w:pPr>
      <w:r w:rsidRPr="00A22DB5">
        <w:rPr>
          <w:rFonts w:ascii="Times New Roman" w:hAnsi="Times New Roman" w:cs="Times New Roman"/>
          <w:sz w:val="28"/>
          <w:szCs w:val="28"/>
          <w:u w:val="single"/>
          <w:lang w:val="en-029"/>
        </w:rPr>
        <w:t>Technical and Professional Responsibilities</w:t>
      </w:r>
    </w:p>
    <w:p w:rsidR="00A22DB5" w:rsidRPr="00A22DB5" w:rsidRDefault="00A22DB5" w:rsidP="00A22DB5">
      <w:pPr>
        <w:numPr>
          <w:ilvl w:val="0"/>
          <w:numId w:val="3"/>
        </w:numPr>
        <w:tabs>
          <w:tab w:val="num" w:pos="-720"/>
        </w:tabs>
        <w:spacing w:after="0" w:line="276" w:lineRule="auto"/>
        <w:ind w:left="360"/>
        <w:contextualSpacing/>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Develops operational objectives to guide the Division’s operations and formulates Performance Indicators for use in the assessment of programmes and projects.</w:t>
      </w:r>
    </w:p>
    <w:p w:rsidR="00A22DB5" w:rsidRPr="00A22DB5" w:rsidRDefault="00A22DB5" w:rsidP="00A22DB5">
      <w:pPr>
        <w:numPr>
          <w:ilvl w:val="0"/>
          <w:numId w:val="3"/>
        </w:numPr>
        <w:tabs>
          <w:tab w:val="num" w:pos="0"/>
        </w:tabs>
        <w:spacing w:after="0" w:line="276" w:lineRule="auto"/>
        <w:ind w:left="360"/>
        <w:contextualSpacing/>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Provides technical advice on related policies, systems and procedures and ensures the development and maintenance of the Communication and Information System that facilitates transparent and accessible communication with all stakeholders.</w:t>
      </w:r>
    </w:p>
    <w:p w:rsidR="00A22DB5" w:rsidRPr="00A22DB5" w:rsidRDefault="00A22DB5" w:rsidP="00A22DB5">
      <w:pPr>
        <w:numPr>
          <w:ilvl w:val="0"/>
          <w:numId w:val="3"/>
        </w:numPr>
        <w:tabs>
          <w:tab w:val="num" w:pos="0"/>
        </w:tabs>
        <w:spacing w:after="0" w:line="276" w:lineRule="auto"/>
        <w:ind w:left="360"/>
        <w:contextualSpacing/>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Analyzes, reviews,  and validates economic projections on select sectors and their impact on the Ministry’s policies, programmes and projects</w:t>
      </w:r>
    </w:p>
    <w:p w:rsidR="00A22DB5" w:rsidRPr="00A22DB5" w:rsidRDefault="00A22DB5" w:rsidP="00A22DB5">
      <w:pPr>
        <w:numPr>
          <w:ilvl w:val="0"/>
          <w:numId w:val="3"/>
        </w:numPr>
        <w:tabs>
          <w:tab w:val="num" w:pos="0"/>
        </w:tabs>
        <w:spacing w:after="0" w:line="276" w:lineRule="auto"/>
        <w:ind w:left="360"/>
        <w:contextualSpacing/>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Oversees the development of systems and structures design to enhance networking and provides support as required.</w:t>
      </w:r>
    </w:p>
    <w:p w:rsidR="00A22DB5" w:rsidRPr="00A22DB5" w:rsidRDefault="00A22DB5" w:rsidP="00A22DB5">
      <w:pPr>
        <w:numPr>
          <w:ilvl w:val="0"/>
          <w:numId w:val="3"/>
        </w:numPr>
        <w:tabs>
          <w:tab w:val="num" w:pos="0"/>
        </w:tabs>
        <w:spacing w:after="0" w:line="276" w:lineRule="auto"/>
        <w:ind w:left="360"/>
        <w:contextualSpacing/>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Monitors and reports on reporting requirements for partners and ensures that they are met.</w:t>
      </w:r>
    </w:p>
    <w:p w:rsidR="00A22DB5" w:rsidRPr="00A22DB5" w:rsidRDefault="00A22DB5" w:rsidP="00A22DB5">
      <w:pPr>
        <w:numPr>
          <w:ilvl w:val="0"/>
          <w:numId w:val="3"/>
        </w:numPr>
        <w:tabs>
          <w:tab w:val="num" w:pos="0"/>
        </w:tabs>
        <w:spacing w:after="0" w:line="276" w:lineRule="auto"/>
        <w:ind w:left="360"/>
        <w:contextualSpacing/>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Leads the implementation of the Corporate/Strategic/Business Planning Processes across the ministry and its Agencies to ensure that plans are written in conformance with set criteria and objectives</w:t>
      </w:r>
    </w:p>
    <w:p w:rsidR="00A22DB5" w:rsidRPr="00A22DB5" w:rsidRDefault="00A22DB5" w:rsidP="00A22DB5">
      <w:pPr>
        <w:numPr>
          <w:ilvl w:val="0"/>
          <w:numId w:val="4"/>
        </w:numPr>
        <w:tabs>
          <w:tab w:val="num" w:pos="0"/>
        </w:tabs>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Directs the implementation of the Performance Monitoring and Evaluation System (PMES) Framework in the organization.</w:t>
      </w:r>
    </w:p>
    <w:p w:rsidR="00A22DB5" w:rsidRPr="00A22DB5" w:rsidRDefault="00A22DB5" w:rsidP="00A22DB5">
      <w:pPr>
        <w:numPr>
          <w:ilvl w:val="0"/>
          <w:numId w:val="4"/>
        </w:numPr>
        <w:tabs>
          <w:tab w:val="num" w:pos="0"/>
        </w:tabs>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Ensures that Corporate Plan targets are linked to desired policy outcomes through mission, vision statements, strategic objectives, key outputs, performance indicators and targets outlined in Corporate Plans are specific, measurable, attainable, realistic and time bounded;</w:t>
      </w:r>
    </w:p>
    <w:p w:rsidR="00A22DB5" w:rsidRPr="00A22DB5" w:rsidRDefault="00A22DB5" w:rsidP="00A22DB5">
      <w:pPr>
        <w:numPr>
          <w:ilvl w:val="0"/>
          <w:numId w:val="4"/>
        </w:numPr>
        <w:tabs>
          <w:tab w:val="num" w:pos="0"/>
        </w:tabs>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Develops within Corporate plans a Medium Term Financing Plan and Annual Operational Plan</w:t>
      </w:r>
    </w:p>
    <w:p w:rsidR="00A22DB5" w:rsidRPr="00A22DB5" w:rsidRDefault="00A22DB5" w:rsidP="00A22DB5">
      <w:pPr>
        <w:numPr>
          <w:ilvl w:val="0"/>
          <w:numId w:val="4"/>
        </w:numPr>
        <w:tabs>
          <w:tab w:val="num" w:pos="0"/>
        </w:tabs>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 xml:space="preserve">Ensures that the Annual Operational and Business Plans are linked to the Budget, develops, articulates, implements and evaluates an overall financial and operational planning framework for the Ministry and facilitates the development of agency Corporate Plans, Medium Term Financing Plans and the Annual Operating Plans according to government guidelines. </w:t>
      </w:r>
    </w:p>
    <w:p w:rsidR="00A22DB5" w:rsidRPr="00A22DB5" w:rsidRDefault="00A22DB5" w:rsidP="00A22DB5">
      <w:pPr>
        <w:numPr>
          <w:ilvl w:val="0"/>
          <w:numId w:val="4"/>
        </w:numPr>
        <w:tabs>
          <w:tab w:val="num" w:pos="0"/>
        </w:tabs>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Monitors the plans and programmes to ensure that objectives are met and that the corrective activities are taken in case of deviations</w:t>
      </w:r>
    </w:p>
    <w:p w:rsidR="00A22DB5" w:rsidRPr="00A22DB5" w:rsidRDefault="00A22DB5" w:rsidP="00ED4918">
      <w:pPr>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ab/>
      </w:r>
    </w:p>
    <w:p w:rsidR="00A22DB5" w:rsidRPr="00A22DB5" w:rsidRDefault="00A22DB5" w:rsidP="00A22DB5">
      <w:pPr>
        <w:numPr>
          <w:ilvl w:val="0"/>
          <w:numId w:val="4"/>
        </w:numPr>
        <w:tabs>
          <w:tab w:val="num" w:pos="0"/>
        </w:tabs>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lastRenderedPageBreak/>
        <w:t>Ensures full stakeholder participation in the development of the Ministry’s Corporate Plan and facilitates full stakeholder participation in the production of agency Corporate Plans;</w:t>
      </w:r>
    </w:p>
    <w:p w:rsidR="00A22DB5" w:rsidRPr="00A22DB5" w:rsidRDefault="00A22DB5" w:rsidP="00A22DB5">
      <w:pPr>
        <w:numPr>
          <w:ilvl w:val="0"/>
          <w:numId w:val="5"/>
        </w:numPr>
        <w:tabs>
          <w:tab w:val="num" w:pos="0"/>
        </w:tabs>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Develops policy guidelines, objectives and procedures for the efficient operations of the ministry.</w:t>
      </w:r>
    </w:p>
    <w:p w:rsidR="00A22DB5" w:rsidRPr="00A22DB5" w:rsidRDefault="00A22DB5" w:rsidP="00A22DB5">
      <w:pPr>
        <w:numPr>
          <w:ilvl w:val="0"/>
          <w:numId w:val="7"/>
        </w:numPr>
        <w:tabs>
          <w:tab w:val="num" w:pos="0"/>
        </w:tabs>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Performs other related duties and responsibilities that may from time to time be assigned.</w:t>
      </w:r>
    </w:p>
    <w:p w:rsidR="00A22DB5" w:rsidRPr="00A22DB5" w:rsidRDefault="00A22DB5" w:rsidP="00A22DB5">
      <w:pPr>
        <w:numPr>
          <w:ilvl w:val="0"/>
          <w:numId w:val="7"/>
        </w:numPr>
        <w:tabs>
          <w:tab w:val="num" w:pos="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Facilitates the implementation of the Corporate planning process within the Ministry and its departments and agencies, identifies weaknesses in the process and evaluates effective goal achievement; leads in the implementation of changes to effect improvement in the process.</w:t>
      </w:r>
    </w:p>
    <w:p w:rsidR="00A22DB5" w:rsidRPr="00A22DB5" w:rsidRDefault="00A22DB5" w:rsidP="00A22DB5">
      <w:pPr>
        <w:numPr>
          <w:ilvl w:val="0"/>
          <w:numId w:val="7"/>
        </w:numPr>
        <w:tabs>
          <w:tab w:val="num" w:pos="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Spearheads the coordination of the corporate planning process for the Ministry; provides strategic direction to the planning process to ensure that divisional plans are written in conformance with set criteria and in alignment to organizational mission, vision, goals and objectives.</w:t>
      </w:r>
    </w:p>
    <w:p w:rsidR="00A22DB5" w:rsidRPr="00A22DB5" w:rsidRDefault="00A22DB5" w:rsidP="00A22DB5">
      <w:pPr>
        <w:numPr>
          <w:ilvl w:val="0"/>
          <w:numId w:val="7"/>
        </w:numPr>
        <w:tabs>
          <w:tab w:val="num" w:pos="0"/>
          <w:tab w:val="num" w:pos="180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Leads the preparation and execution of Corporate and Operational Plans for the Ministry, its Agencies and Departments</w:t>
      </w:r>
    </w:p>
    <w:p w:rsidR="00A22DB5" w:rsidRPr="00A22DB5" w:rsidRDefault="00A22DB5" w:rsidP="00A22DB5">
      <w:pPr>
        <w:spacing w:after="0" w:line="276" w:lineRule="auto"/>
        <w:jc w:val="both"/>
        <w:rPr>
          <w:rFonts w:ascii="Times New Roman" w:eastAsia="Times New Roman" w:hAnsi="Times New Roman" w:cs="Times New Roman"/>
          <w:b/>
          <w:sz w:val="24"/>
          <w:szCs w:val="20"/>
          <w:u w:val="single"/>
        </w:rPr>
      </w:pPr>
    </w:p>
    <w:p w:rsidR="00A22DB5" w:rsidRPr="00A22DB5" w:rsidRDefault="00A22DB5" w:rsidP="00A22DB5">
      <w:pPr>
        <w:rPr>
          <w:rFonts w:ascii="Times New Roman" w:hAnsi="Times New Roman" w:cs="Times New Roman"/>
          <w:sz w:val="28"/>
          <w:szCs w:val="28"/>
          <w:u w:val="single"/>
          <w:lang w:val="en-029"/>
        </w:rPr>
      </w:pPr>
      <w:r w:rsidRPr="00A22DB5">
        <w:rPr>
          <w:rFonts w:ascii="Times New Roman" w:hAnsi="Times New Roman" w:cs="Times New Roman"/>
          <w:sz w:val="28"/>
          <w:szCs w:val="28"/>
          <w:u w:val="single"/>
          <w:lang w:val="en-029"/>
        </w:rPr>
        <w:t>Supervisory Responsibilities</w:t>
      </w:r>
    </w:p>
    <w:p w:rsidR="00A22DB5" w:rsidRPr="00A22DB5" w:rsidRDefault="00A22DB5" w:rsidP="00A22DB5">
      <w:pPr>
        <w:numPr>
          <w:ilvl w:val="0"/>
          <w:numId w:val="9"/>
        </w:numPr>
        <w:tabs>
          <w:tab w:val="num" w:pos="0"/>
        </w:tabs>
        <w:spacing w:after="0" w:line="276" w:lineRule="auto"/>
        <w:ind w:left="360"/>
        <w:contextualSpacing/>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Oversees the development of a Monitoring and Eva</w:t>
      </w:r>
      <w:r w:rsidR="00ED4918">
        <w:rPr>
          <w:rFonts w:ascii="Times New Roman" w:eastAsia="Times New Roman" w:hAnsi="Times New Roman" w:cs="Times New Roman"/>
          <w:bCs/>
          <w:sz w:val="24"/>
          <w:szCs w:val="20"/>
        </w:rPr>
        <w:t>luation Plan guided by the MIIC</w:t>
      </w:r>
      <w:r w:rsidRPr="00A22DB5">
        <w:rPr>
          <w:rFonts w:ascii="Times New Roman" w:eastAsia="Times New Roman" w:hAnsi="Times New Roman" w:cs="Times New Roman"/>
          <w:bCs/>
          <w:sz w:val="24"/>
          <w:szCs w:val="20"/>
        </w:rPr>
        <w:t>’s Strategic Business Plan as the framework for the monitoring and evaluation of the Ministry’s programmes and projects</w:t>
      </w:r>
    </w:p>
    <w:p w:rsidR="00A22DB5" w:rsidRPr="00A22DB5" w:rsidRDefault="00A22DB5" w:rsidP="00A22DB5">
      <w:pPr>
        <w:numPr>
          <w:ilvl w:val="0"/>
          <w:numId w:val="7"/>
        </w:numPr>
        <w:tabs>
          <w:tab w:val="num" w:pos="0"/>
        </w:tabs>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Ensures that training and other needs of employees are adequately identified and addressed</w:t>
      </w:r>
    </w:p>
    <w:p w:rsidR="00A22DB5" w:rsidRPr="00A22DB5" w:rsidRDefault="00A22DB5" w:rsidP="00A22DB5">
      <w:pPr>
        <w:rPr>
          <w:rFonts w:ascii="Times New Roman" w:hAnsi="Times New Roman" w:cs="Times New Roman"/>
          <w:sz w:val="28"/>
          <w:szCs w:val="28"/>
          <w:u w:val="single"/>
          <w:lang w:val="en-029"/>
        </w:rPr>
      </w:pPr>
    </w:p>
    <w:p w:rsidR="00A22DB5" w:rsidRPr="00A22DB5" w:rsidRDefault="00A22DB5" w:rsidP="00A22DB5">
      <w:pPr>
        <w:rPr>
          <w:rFonts w:ascii="Times New Roman" w:hAnsi="Times New Roman" w:cs="Times New Roman"/>
          <w:sz w:val="28"/>
          <w:szCs w:val="28"/>
          <w:lang w:val="en-029"/>
        </w:rPr>
      </w:pPr>
      <w:r w:rsidRPr="00A22DB5">
        <w:rPr>
          <w:rFonts w:ascii="Times New Roman" w:hAnsi="Times New Roman" w:cs="Times New Roman"/>
          <w:sz w:val="28"/>
          <w:szCs w:val="28"/>
          <w:u w:val="single"/>
          <w:lang w:val="en-029"/>
        </w:rPr>
        <w:t>Human Resources Responsibilities</w:t>
      </w:r>
    </w:p>
    <w:p w:rsidR="00A22DB5" w:rsidRPr="00A22DB5" w:rsidRDefault="00A22DB5" w:rsidP="00A22DB5">
      <w:pPr>
        <w:numPr>
          <w:ilvl w:val="0"/>
          <w:numId w:val="10"/>
        </w:numPr>
        <w:tabs>
          <w:tab w:val="num" w:pos="-1440"/>
        </w:tabs>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 xml:space="preserve">Provides guidance to staff through coaching, mentoring and technical support </w:t>
      </w:r>
    </w:p>
    <w:p w:rsidR="00A22DB5" w:rsidRPr="00A22DB5" w:rsidRDefault="00A22DB5" w:rsidP="00A22DB5">
      <w:pPr>
        <w:numPr>
          <w:ilvl w:val="0"/>
          <w:numId w:val="10"/>
        </w:numPr>
        <w:tabs>
          <w:tab w:val="num" w:pos="-1440"/>
        </w:tabs>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Recommends opportunities- training and disciplinary action for staff supervised in keeping with established human resource policies</w:t>
      </w:r>
    </w:p>
    <w:p w:rsidR="00A22DB5" w:rsidRPr="00A22DB5" w:rsidRDefault="00A22DB5" w:rsidP="00A22DB5">
      <w:pPr>
        <w:numPr>
          <w:ilvl w:val="0"/>
          <w:numId w:val="10"/>
        </w:numPr>
        <w:tabs>
          <w:tab w:val="num" w:pos="-1440"/>
        </w:tabs>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Participates in panels for the recruitment and selection of staff</w:t>
      </w:r>
    </w:p>
    <w:p w:rsidR="00A22DB5" w:rsidRPr="00A22DB5" w:rsidRDefault="00A22DB5" w:rsidP="00A22DB5">
      <w:pPr>
        <w:numPr>
          <w:ilvl w:val="0"/>
          <w:numId w:val="10"/>
        </w:numPr>
        <w:tabs>
          <w:tab w:val="num" w:pos="-1440"/>
        </w:tabs>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Ensures the implementation of training and development programmes for staff</w:t>
      </w:r>
    </w:p>
    <w:p w:rsidR="00A22DB5" w:rsidRPr="00A22DB5" w:rsidRDefault="00A22DB5" w:rsidP="00A22DB5">
      <w:pPr>
        <w:numPr>
          <w:ilvl w:val="0"/>
          <w:numId w:val="10"/>
        </w:numPr>
        <w:tabs>
          <w:tab w:val="num" w:pos="-1440"/>
        </w:tabs>
        <w:spacing w:after="0" w:line="276" w:lineRule="auto"/>
        <w:ind w:left="360"/>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Evaluates staff and completes performance appraisal reports</w:t>
      </w:r>
    </w:p>
    <w:p w:rsidR="00A22DB5" w:rsidRPr="00A22DB5" w:rsidRDefault="00A22DB5" w:rsidP="00A22DB5">
      <w:pPr>
        <w:rPr>
          <w:rFonts w:ascii="Times New Roman" w:hAnsi="Times New Roman" w:cs="Times New Roman"/>
          <w:sz w:val="28"/>
          <w:szCs w:val="28"/>
          <w:lang w:val="en-029"/>
        </w:rPr>
      </w:pPr>
    </w:p>
    <w:p w:rsidR="00A22DB5" w:rsidRPr="00A22DB5" w:rsidRDefault="00A22DB5" w:rsidP="00A22DB5">
      <w:pPr>
        <w:rPr>
          <w:rFonts w:ascii="Times New Roman" w:hAnsi="Times New Roman" w:cs="Times New Roman"/>
          <w:sz w:val="28"/>
          <w:szCs w:val="28"/>
          <w:u w:val="single"/>
          <w:lang w:val="en-029"/>
        </w:rPr>
      </w:pPr>
      <w:r w:rsidRPr="00A22DB5">
        <w:rPr>
          <w:rFonts w:ascii="Times New Roman" w:hAnsi="Times New Roman" w:cs="Times New Roman"/>
          <w:sz w:val="28"/>
          <w:szCs w:val="28"/>
          <w:u w:val="single"/>
          <w:lang w:val="en-029"/>
        </w:rPr>
        <w:t>Other Related Duties</w:t>
      </w:r>
    </w:p>
    <w:p w:rsidR="00A22DB5" w:rsidRPr="00A22DB5" w:rsidRDefault="00A22DB5" w:rsidP="00A22DB5">
      <w:pPr>
        <w:numPr>
          <w:ilvl w:val="0"/>
          <w:numId w:val="11"/>
        </w:numPr>
        <w:spacing w:after="0" w:line="276" w:lineRule="auto"/>
        <w:ind w:left="360"/>
        <w:contextualSpacing/>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Establishes and maintains strong linkages with representatives of local, regional and international agencies to achieve organizational goals</w:t>
      </w:r>
    </w:p>
    <w:p w:rsidR="00A22DB5" w:rsidRPr="00A22DB5" w:rsidRDefault="00A22DB5" w:rsidP="00A22DB5">
      <w:pPr>
        <w:numPr>
          <w:ilvl w:val="0"/>
          <w:numId w:val="11"/>
        </w:numPr>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Established and maintains effective working relationship with the Ministry’s associated agencies and other affiliates.</w:t>
      </w:r>
    </w:p>
    <w:p w:rsidR="00A22DB5" w:rsidRPr="00A22DB5" w:rsidRDefault="00A22DB5" w:rsidP="00A22DB5">
      <w:pPr>
        <w:numPr>
          <w:ilvl w:val="0"/>
          <w:numId w:val="11"/>
        </w:numPr>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Performs other related duties that may from time to time be assigned.</w:t>
      </w:r>
    </w:p>
    <w:p w:rsidR="00A22DB5" w:rsidRPr="00A22DB5" w:rsidRDefault="00A22DB5" w:rsidP="00A22DB5">
      <w:pPr>
        <w:rPr>
          <w:rFonts w:ascii="Times New Roman" w:hAnsi="Times New Roman" w:cs="Times New Roman"/>
          <w:sz w:val="28"/>
          <w:szCs w:val="28"/>
          <w:lang w:val="en-029"/>
        </w:rPr>
      </w:pPr>
    </w:p>
    <w:p w:rsidR="00A22DB5" w:rsidRPr="00A22DB5" w:rsidRDefault="00A22DB5" w:rsidP="00A22DB5">
      <w:pPr>
        <w:pBdr>
          <w:top w:val="single" w:sz="4" w:space="1" w:color="auto"/>
          <w:left w:val="single" w:sz="4" w:space="4" w:color="auto"/>
          <w:bottom w:val="single" w:sz="4" w:space="1" w:color="auto"/>
          <w:right w:val="single" w:sz="4" w:space="4" w:color="auto"/>
        </w:pBdr>
        <w:rPr>
          <w:rFonts w:ascii="Times New Roman" w:hAnsi="Times New Roman"/>
          <w:b/>
          <w:sz w:val="24"/>
          <w:szCs w:val="24"/>
          <w:lang w:val="en-029"/>
        </w:rPr>
      </w:pPr>
      <w:r w:rsidRPr="00A22DB5">
        <w:rPr>
          <w:rFonts w:ascii="Times New Roman" w:hAnsi="Times New Roman"/>
          <w:b/>
          <w:sz w:val="24"/>
          <w:szCs w:val="24"/>
          <w:lang w:val="en-029"/>
        </w:rPr>
        <w:lastRenderedPageBreak/>
        <w:t xml:space="preserve">PERFOMANCE </w:t>
      </w:r>
      <w:r w:rsidRPr="00A22DB5">
        <w:rPr>
          <w:rFonts w:ascii="Times New Roman" w:eastAsia="Times New Roman" w:hAnsi="Times New Roman" w:cs="Times New Roman"/>
          <w:b/>
          <w:sz w:val="24"/>
          <w:szCs w:val="20"/>
        </w:rPr>
        <w:t>CRITERIA</w:t>
      </w:r>
    </w:p>
    <w:p w:rsidR="00A22DB5" w:rsidRPr="00A22DB5" w:rsidRDefault="00643801" w:rsidP="00A22DB5">
      <w:pPr>
        <w:numPr>
          <w:ilvl w:val="0"/>
          <w:numId w:val="12"/>
        </w:numPr>
        <w:tabs>
          <w:tab w:val="clear" w:pos="360"/>
          <w:tab w:val="num" w:pos="-1080"/>
          <w:tab w:val="left" w:pos="720"/>
        </w:tabs>
        <w:spacing w:after="0" w:line="276" w:lineRule="auto"/>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Monitors the MIIC</w:t>
      </w:r>
      <w:r w:rsidR="00A22DB5" w:rsidRPr="00A22DB5">
        <w:rPr>
          <w:rFonts w:ascii="Times New Roman" w:eastAsia="Times New Roman" w:hAnsi="Times New Roman" w:cs="Times New Roman"/>
          <w:sz w:val="24"/>
          <w:szCs w:val="20"/>
        </w:rPr>
        <w:t>’s planning processes ensuring that they adhere to stated policies and procedures.</w:t>
      </w:r>
    </w:p>
    <w:p w:rsidR="00A22DB5" w:rsidRPr="00A22DB5" w:rsidRDefault="00A22DB5" w:rsidP="00A22DB5">
      <w:pPr>
        <w:numPr>
          <w:ilvl w:val="0"/>
          <w:numId w:val="13"/>
        </w:numPr>
        <w:tabs>
          <w:tab w:val="clear" w:pos="360"/>
          <w:tab w:val="num" w:pos="-1080"/>
          <w:tab w:val="left" w:pos="720"/>
        </w:tabs>
        <w:spacing w:after="0" w:line="276" w:lineRule="auto"/>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Formulates the Ministry’s Corporate/Business Plan, Medium Term Financing Plan and Annual Operating Plan according to government guidelines</w:t>
      </w:r>
    </w:p>
    <w:p w:rsidR="00A22DB5" w:rsidRPr="00A22DB5" w:rsidRDefault="00A22DB5" w:rsidP="00A22DB5">
      <w:pPr>
        <w:numPr>
          <w:ilvl w:val="0"/>
          <w:numId w:val="13"/>
        </w:numPr>
        <w:tabs>
          <w:tab w:val="clear" w:pos="360"/>
          <w:tab w:val="num" w:pos="-1080"/>
          <w:tab w:val="left" w:pos="720"/>
        </w:tabs>
        <w:spacing w:after="0" w:line="276" w:lineRule="auto"/>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Produces quarterly, half-yearly and annual performance reports for the Ministry</w:t>
      </w:r>
    </w:p>
    <w:p w:rsidR="00A22DB5" w:rsidRPr="00A22DB5" w:rsidRDefault="00A22DB5" w:rsidP="00A22DB5">
      <w:pPr>
        <w:numPr>
          <w:ilvl w:val="0"/>
          <w:numId w:val="13"/>
        </w:numPr>
        <w:tabs>
          <w:tab w:val="clear" w:pos="360"/>
          <w:tab w:val="num" w:pos="-1080"/>
          <w:tab w:val="left" w:pos="720"/>
        </w:tabs>
        <w:spacing w:after="0" w:line="276" w:lineRule="auto"/>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Coordinates the production of Qtly, half- yearly and annual performance reports by the agencies.</w:t>
      </w:r>
    </w:p>
    <w:p w:rsidR="00A22DB5" w:rsidRPr="00A22DB5" w:rsidRDefault="00A22DB5" w:rsidP="00A22DB5">
      <w:pPr>
        <w:tabs>
          <w:tab w:val="left" w:pos="720"/>
        </w:tabs>
        <w:spacing w:after="0" w:line="276" w:lineRule="auto"/>
        <w:ind w:left="360"/>
        <w:jc w:val="both"/>
        <w:rPr>
          <w:rFonts w:ascii="Times New Roman" w:eastAsia="Times New Roman" w:hAnsi="Times New Roman" w:cs="Times New Roman"/>
          <w:sz w:val="24"/>
          <w:szCs w:val="20"/>
        </w:rPr>
      </w:pPr>
    </w:p>
    <w:p w:rsidR="00A22DB5" w:rsidRPr="00A22DB5" w:rsidRDefault="00A22DB5" w:rsidP="00A22DB5">
      <w:pPr>
        <w:pBdr>
          <w:top w:val="single" w:sz="4" w:space="1" w:color="auto"/>
          <w:left w:val="single" w:sz="4" w:space="4" w:color="auto"/>
          <w:bottom w:val="single" w:sz="4" w:space="1" w:color="auto"/>
          <w:right w:val="single" w:sz="4" w:space="4" w:color="auto"/>
        </w:pBdr>
        <w:rPr>
          <w:rFonts w:ascii="Times New Roman" w:hAnsi="Times New Roman"/>
          <w:b/>
          <w:sz w:val="24"/>
          <w:szCs w:val="24"/>
          <w:lang w:val="en-029"/>
        </w:rPr>
      </w:pPr>
      <w:r w:rsidRPr="00A22DB5">
        <w:rPr>
          <w:rFonts w:ascii="Times New Roman" w:hAnsi="Times New Roman"/>
          <w:b/>
          <w:sz w:val="24"/>
          <w:szCs w:val="24"/>
          <w:lang w:val="en-029"/>
        </w:rPr>
        <w:t>PERFOMANCE STANDARDS</w:t>
      </w:r>
    </w:p>
    <w:p w:rsidR="00A22DB5" w:rsidRPr="00A22DB5" w:rsidRDefault="00A22DB5" w:rsidP="00A22DB5">
      <w:pPr>
        <w:numPr>
          <w:ilvl w:val="0"/>
          <w:numId w:val="14"/>
        </w:numPr>
        <w:tabs>
          <w:tab w:val="clear" w:pos="360"/>
          <w:tab w:val="num" w:pos="-1080"/>
        </w:tabs>
        <w:spacing w:after="0" w:line="276" w:lineRule="auto"/>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Ministry and agency Corporate and Operational plans are developed and implemented within established guidelines and timeframes.</w:t>
      </w:r>
    </w:p>
    <w:p w:rsidR="00A22DB5" w:rsidRPr="00A22DB5" w:rsidRDefault="00A22DB5" w:rsidP="00A22DB5">
      <w:pPr>
        <w:numPr>
          <w:ilvl w:val="0"/>
          <w:numId w:val="14"/>
        </w:numPr>
        <w:tabs>
          <w:tab w:val="clear" w:pos="360"/>
          <w:tab w:val="num" w:pos="-1080"/>
        </w:tabs>
        <w:spacing w:after="0" w:line="276" w:lineRule="auto"/>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An efficient monitoring and evaluation system established to track the implementation of Corporate and Operational Plans and to provide feedback on the performance of the Ministry and its agencies</w:t>
      </w:r>
    </w:p>
    <w:p w:rsidR="00A22DB5" w:rsidRPr="00643801" w:rsidRDefault="00A22DB5" w:rsidP="00643801">
      <w:pPr>
        <w:numPr>
          <w:ilvl w:val="0"/>
          <w:numId w:val="14"/>
        </w:numPr>
        <w:tabs>
          <w:tab w:val="clear" w:pos="360"/>
          <w:tab w:val="num" w:pos="-1080"/>
        </w:tabs>
        <w:spacing w:after="0" w:line="276" w:lineRule="auto"/>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Quarterly, half yearly and annual reports developed for the Ministry and annual performance reports of agencies coordinated and collated.</w:t>
      </w:r>
    </w:p>
    <w:p w:rsidR="00A22DB5" w:rsidRPr="00A22DB5" w:rsidRDefault="00A22DB5" w:rsidP="00A22DB5">
      <w:pPr>
        <w:numPr>
          <w:ilvl w:val="0"/>
          <w:numId w:val="14"/>
        </w:numPr>
        <w:tabs>
          <w:tab w:val="clear" w:pos="360"/>
          <w:tab w:val="num" w:pos="-1080"/>
        </w:tabs>
        <w:spacing w:after="0" w:line="276" w:lineRule="auto"/>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Good coordination and effective working relations exist with divisional and agency heads, other ministries and associates</w:t>
      </w:r>
    </w:p>
    <w:p w:rsidR="00A22DB5" w:rsidRPr="00A22DB5" w:rsidRDefault="00A22DB5" w:rsidP="00A22DB5">
      <w:pPr>
        <w:numPr>
          <w:ilvl w:val="0"/>
          <w:numId w:val="14"/>
        </w:numPr>
        <w:tabs>
          <w:tab w:val="clear" w:pos="360"/>
          <w:tab w:val="num" w:pos="-1080"/>
        </w:tabs>
        <w:spacing w:after="0" w:line="276" w:lineRule="auto"/>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 xml:space="preserve">Provision of sound technical, timely advice to each organization on Corporate Planning and related matters. </w:t>
      </w:r>
    </w:p>
    <w:p w:rsidR="00A22DB5" w:rsidRPr="00A22DB5" w:rsidRDefault="00A22DB5" w:rsidP="00A22DB5">
      <w:pPr>
        <w:numPr>
          <w:ilvl w:val="0"/>
          <w:numId w:val="14"/>
        </w:numPr>
        <w:tabs>
          <w:tab w:val="clear" w:pos="360"/>
          <w:tab w:val="num" w:pos="-1080"/>
        </w:tabs>
        <w:spacing w:after="0" w:line="276" w:lineRule="auto"/>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Variance analysis is conducted in accordance to established timeframe and sound prudent recommendation made.</w:t>
      </w:r>
    </w:p>
    <w:p w:rsidR="00A22DB5" w:rsidRDefault="00A22DB5" w:rsidP="00A22DB5">
      <w:pPr>
        <w:keepNext/>
        <w:tabs>
          <w:tab w:val="left" w:pos="720"/>
        </w:tabs>
        <w:spacing w:after="0" w:line="276" w:lineRule="auto"/>
        <w:jc w:val="both"/>
        <w:outlineLvl w:val="3"/>
        <w:rPr>
          <w:rFonts w:ascii="Times New Roman" w:eastAsia="Times New Roman" w:hAnsi="Times New Roman" w:cs="Times New Roman"/>
          <w:b/>
          <w:sz w:val="24"/>
          <w:szCs w:val="20"/>
        </w:rPr>
      </w:pPr>
    </w:p>
    <w:p w:rsidR="00504859" w:rsidRPr="00A22DB5" w:rsidRDefault="00504859" w:rsidP="00A22DB5">
      <w:pPr>
        <w:keepNext/>
        <w:tabs>
          <w:tab w:val="left" w:pos="720"/>
        </w:tabs>
        <w:spacing w:after="0" w:line="276" w:lineRule="auto"/>
        <w:jc w:val="both"/>
        <w:outlineLvl w:val="3"/>
        <w:rPr>
          <w:rFonts w:ascii="Times New Roman" w:eastAsia="Times New Roman" w:hAnsi="Times New Roman" w:cs="Times New Roman"/>
          <w:b/>
          <w:sz w:val="24"/>
          <w:szCs w:val="20"/>
        </w:rPr>
      </w:pPr>
    </w:p>
    <w:p w:rsidR="00A22DB5" w:rsidRPr="00A22DB5" w:rsidRDefault="00A22DB5" w:rsidP="00A22DB5">
      <w:pPr>
        <w:pBdr>
          <w:top w:val="single" w:sz="4" w:space="1" w:color="auto"/>
          <w:left w:val="single" w:sz="4" w:space="4" w:color="auto"/>
          <w:bottom w:val="single" w:sz="4" w:space="1" w:color="auto"/>
          <w:right w:val="single" w:sz="4" w:space="4" w:color="auto"/>
        </w:pBdr>
        <w:spacing w:after="200" w:line="276" w:lineRule="auto"/>
        <w:contextualSpacing/>
        <w:rPr>
          <w:rFonts w:ascii="Times New Roman" w:hAnsi="Times New Roman"/>
          <w:b/>
          <w:sz w:val="24"/>
          <w:szCs w:val="24"/>
        </w:rPr>
      </w:pPr>
      <w:r w:rsidRPr="00A22DB5">
        <w:rPr>
          <w:rFonts w:ascii="Times New Roman" w:hAnsi="Times New Roman"/>
          <w:b/>
          <w:sz w:val="24"/>
          <w:szCs w:val="24"/>
        </w:rPr>
        <w:t>REQUIRED COMPETENCIES</w:t>
      </w:r>
    </w:p>
    <w:p w:rsidR="00A22DB5" w:rsidRPr="00A22DB5" w:rsidRDefault="00A22DB5" w:rsidP="00A22DB5">
      <w:pPr>
        <w:numPr>
          <w:ilvl w:val="0"/>
          <w:numId w:val="15"/>
        </w:numPr>
        <w:tabs>
          <w:tab w:val="num" w:pos="-72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Excellent knowledge of government Corporate/Business Planning, Medium Term, Financial Planning, Operational Planning and budgeting processes and procedures;</w:t>
      </w:r>
    </w:p>
    <w:p w:rsidR="00A22DB5" w:rsidRPr="00A22DB5" w:rsidRDefault="00A22DB5" w:rsidP="00A22DB5">
      <w:pPr>
        <w:numPr>
          <w:ilvl w:val="0"/>
          <w:numId w:val="15"/>
        </w:numPr>
        <w:tabs>
          <w:tab w:val="num" w:pos="-72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Excellent knowledge of government policy formulation, monitoring and evaluation processes.</w:t>
      </w:r>
    </w:p>
    <w:p w:rsidR="00A22DB5" w:rsidRPr="00A22DB5" w:rsidRDefault="00A22DB5" w:rsidP="00A22DB5">
      <w:pPr>
        <w:numPr>
          <w:ilvl w:val="0"/>
          <w:numId w:val="15"/>
        </w:numPr>
        <w:tabs>
          <w:tab w:val="num" w:pos="-108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 xml:space="preserve">An excellent working knowledge of performance management techniques and their application including the relationship between national and Ministry policies and the missions, visions, strategic objectives, key outputs, performance indicators, targets and actual performance of the Ministry and its agencies; </w:t>
      </w:r>
    </w:p>
    <w:p w:rsidR="00A22DB5" w:rsidRPr="00A22DB5" w:rsidRDefault="00A22DB5" w:rsidP="00A22DB5">
      <w:pPr>
        <w:numPr>
          <w:ilvl w:val="0"/>
          <w:numId w:val="15"/>
        </w:numPr>
        <w:tabs>
          <w:tab w:val="num" w:pos="-72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 xml:space="preserve">Thorough knowledge, experience and familiarity with Corporate/Strategic planning </w:t>
      </w:r>
    </w:p>
    <w:p w:rsidR="00A22DB5" w:rsidRPr="00A22DB5" w:rsidRDefault="00A22DB5" w:rsidP="00A22DB5">
      <w:pPr>
        <w:numPr>
          <w:ilvl w:val="0"/>
          <w:numId w:val="15"/>
        </w:numPr>
        <w:tabs>
          <w:tab w:val="num" w:pos="-72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Highly skilled in the design and delivery of presentations/training programmes.</w:t>
      </w:r>
    </w:p>
    <w:p w:rsidR="00A22DB5" w:rsidRPr="00A22DB5" w:rsidRDefault="00A22DB5" w:rsidP="00A22DB5">
      <w:pPr>
        <w:numPr>
          <w:ilvl w:val="0"/>
          <w:numId w:val="15"/>
        </w:numPr>
        <w:tabs>
          <w:tab w:val="num" w:pos="-72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 xml:space="preserve">Excellent presentation, oral and written communication skills </w:t>
      </w:r>
    </w:p>
    <w:p w:rsidR="00A22DB5" w:rsidRPr="00A22DB5" w:rsidRDefault="00A22DB5" w:rsidP="00A22DB5">
      <w:pPr>
        <w:numPr>
          <w:ilvl w:val="0"/>
          <w:numId w:val="15"/>
        </w:numPr>
        <w:tabs>
          <w:tab w:val="num" w:pos="-72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 xml:space="preserve">Good interpersonal and leadership skills </w:t>
      </w:r>
    </w:p>
    <w:p w:rsidR="00A22DB5" w:rsidRPr="00A22DB5" w:rsidRDefault="00A22DB5" w:rsidP="00A22DB5">
      <w:pPr>
        <w:numPr>
          <w:ilvl w:val="0"/>
          <w:numId w:val="15"/>
        </w:numPr>
        <w:tabs>
          <w:tab w:val="num" w:pos="-72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lastRenderedPageBreak/>
        <w:t>Excellent planning, organizing, analytical and negotiating skills</w:t>
      </w:r>
    </w:p>
    <w:p w:rsidR="00A22DB5" w:rsidRPr="00A22DB5" w:rsidRDefault="00A22DB5" w:rsidP="00A22DB5">
      <w:pPr>
        <w:numPr>
          <w:ilvl w:val="0"/>
          <w:numId w:val="15"/>
        </w:numPr>
        <w:tabs>
          <w:tab w:val="num" w:pos="-72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 xml:space="preserve">Excellent judgment, decision making and problem solving skills </w:t>
      </w:r>
    </w:p>
    <w:p w:rsidR="00A22DB5" w:rsidRPr="00A22DB5" w:rsidRDefault="00A22DB5" w:rsidP="00A22DB5">
      <w:pPr>
        <w:numPr>
          <w:ilvl w:val="0"/>
          <w:numId w:val="15"/>
        </w:numPr>
        <w:tabs>
          <w:tab w:val="num" w:pos="-72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General computer proficiency</w:t>
      </w:r>
    </w:p>
    <w:p w:rsidR="00A22DB5" w:rsidRPr="004006FA" w:rsidRDefault="00A22DB5" w:rsidP="004006FA">
      <w:pPr>
        <w:numPr>
          <w:ilvl w:val="0"/>
          <w:numId w:val="15"/>
        </w:numPr>
        <w:tabs>
          <w:tab w:val="num" w:pos="-72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Excellent communication and organizing skills</w:t>
      </w:r>
    </w:p>
    <w:p w:rsidR="00A22DB5" w:rsidRPr="00A22DB5" w:rsidRDefault="00A22DB5" w:rsidP="00A22DB5">
      <w:pPr>
        <w:numPr>
          <w:ilvl w:val="0"/>
          <w:numId w:val="15"/>
        </w:numPr>
        <w:tabs>
          <w:tab w:val="num" w:pos="-72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 xml:space="preserve">Proficiency in the use of relevant computer applications </w:t>
      </w:r>
    </w:p>
    <w:p w:rsidR="00A22DB5" w:rsidRPr="00A22DB5" w:rsidRDefault="00A22DB5" w:rsidP="00A22DB5">
      <w:pPr>
        <w:numPr>
          <w:ilvl w:val="0"/>
          <w:numId w:val="15"/>
        </w:numPr>
        <w:tabs>
          <w:tab w:val="num" w:pos="-72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The ability to identify and build effective planning teams which work well across functional boundaries within the Ministry and its agencies and with external stakeholders;</w:t>
      </w:r>
    </w:p>
    <w:p w:rsidR="00A22DB5" w:rsidRPr="00A22DB5" w:rsidRDefault="00A22DB5" w:rsidP="00A22DB5">
      <w:pPr>
        <w:numPr>
          <w:ilvl w:val="0"/>
          <w:numId w:val="15"/>
        </w:numPr>
        <w:tabs>
          <w:tab w:val="num" w:pos="-72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bCs/>
          <w:sz w:val="24"/>
          <w:szCs w:val="20"/>
        </w:rPr>
        <w:t>The ability to effectively facilitate and influence planning teams through the application of technical planning and project management skills and skills in the leadership and teambuilding</w:t>
      </w:r>
    </w:p>
    <w:p w:rsidR="00A22DB5" w:rsidRPr="00A22DB5" w:rsidRDefault="00A22DB5" w:rsidP="00A22DB5">
      <w:pPr>
        <w:rPr>
          <w:rFonts w:ascii="Times New Roman" w:hAnsi="Times New Roman" w:cs="Times New Roman"/>
          <w:sz w:val="28"/>
          <w:szCs w:val="28"/>
          <w:u w:val="single"/>
          <w:lang w:val="en-029"/>
        </w:rPr>
      </w:pPr>
    </w:p>
    <w:p w:rsidR="00A22DB5" w:rsidRPr="00A22DB5" w:rsidRDefault="00A22DB5" w:rsidP="00A22DB5">
      <w:pPr>
        <w:keepNext/>
        <w:pBdr>
          <w:top w:val="single" w:sz="4" w:space="1" w:color="auto"/>
          <w:left w:val="single" w:sz="4" w:space="4" w:color="auto"/>
          <w:bottom w:val="single" w:sz="4" w:space="1" w:color="auto"/>
          <w:right w:val="single" w:sz="4" w:space="4" w:color="auto"/>
        </w:pBdr>
        <w:rPr>
          <w:rFonts w:ascii="Times New Roman" w:hAnsi="Times New Roman"/>
          <w:b/>
          <w:sz w:val="24"/>
          <w:szCs w:val="24"/>
          <w:lang w:val="en-029"/>
        </w:rPr>
      </w:pPr>
      <w:r w:rsidRPr="00A22DB5">
        <w:rPr>
          <w:rFonts w:ascii="Times New Roman" w:hAnsi="Times New Roman"/>
          <w:b/>
          <w:sz w:val="24"/>
          <w:szCs w:val="24"/>
          <w:lang w:val="en-029"/>
        </w:rPr>
        <w:t>MINIMUM REQUIRED QUALIFICATION AND EXPERIENCE</w:t>
      </w:r>
    </w:p>
    <w:p w:rsidR="00A22DB5" w:rsidRPr="00A22DB5" w:rsidRDefault="00A22DB5" w:rsidP="00A22DB5">
      <w:pPr>
        <w:numPr>
          <w:ilvl w:val="0"/>
          <w:numId w:val="16"/>
        </w:numPr>
        <w:tabs>
          <w:tab w:val="num" w:pos="-36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 xml:space="preserve">Postgraduate degree in Social Sciences; for example, Management, Business Administration, Public Sector Management or any comparable education and training that provides the requisite knowledge </w:t>
      </w:r>
    </w:p>
    <w:p w:rsidR="00A22DB5" w:rsidRPr="00A22DB5" w:rsidRDefault="004006FA" w:rsidP="00A22DB5">
      <w:pPr>
        <w:numPr>
          <w:ilvl w:val="0"/>
          <w:numId w:val="16"/>
        </w:numPr>
        <w:tabs>
          <w:tab w:val="num" w:pos="-360"/>
        </w:tabs>
        <w:spacing w:after="0" w:line="276" w:lineRule="auto"/>
        <w:ind w:left="36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Five</w:t>
      </w:r>
      <w:r w:rsidR="00A22DB5" w:rsidRPr="00A22DB5">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5</w:t>
      </w:r>
      <w:r w:rsidR="00A22DB5" w:rsidRPr="00A22DB5">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years </w:t>
      </w:r>
      <w:r w:rsidR="00A22DB5" w:rsidRPr="00A22DB5">
        <w:rPr>
          <w:rFonts w:ascii="Times New Roman" w:eastAsia="Times New Roman" w:hAnsi="Times New Roman" w:cs="Times New Roman"/>
          <w:sz w:val="24"/>
          <w:szCs w:val="20"/>
        </w:rPr>
        <w:t>related experience in Corporate Planning, Economics. Bu</w:t>
      </w:r>
      <w:r>
        <w:rPr>
          <w:rFonts w:ascii="Times New Roman" w:eastAsia="Times New Roman" w:hAnsi="Times New Roman" w:cs="Times New Roman"/>
          <w:sz w:val="24"/>
          <w:szCs w:val="20"/>
        </w:rPr>
        <w:t>siness/Public Sector Management;</w:t>
      </w:r>
    </w:p>
    <w:p w:rsidR="00A22DB5" w:rsidRPr="00A22DB5" w:rsidRDefault="00A22DB5" w:rsidP="00A22DB5">
      <w:pPr>
        <w:numPr>
          <w:ilvl w:val="0"/>
          <w:numId w:val="16"/>
        </w:numPr>
        <w:tabs>
          <w:tab w:val="num" w:pos="-36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sz w:val="24"/>
          <w:szCs w:val="20"/>
        </w:rPr>
        <w:t>Specialized training in Corporate/Strategic Planning</w:t>
      </w:r>
    </w:p>
    <w:p w:rsidR="00A22DB5" w:rsidRPr="00A22DB5" w:rsidRDefault="00A22DB5" w:rsidP="00A22DB5">
      <w:pPr>
        <w:spacing w:after="0" w:line="240" w:lineRule="auto"/>
        <w:rPr>
          <w:rFonts w:ascii="Times New Roman" w:hAnsi="Times New Roman" w:cs="Times New Roman"/>
          <w:sz w:val="28"/>
          <w:szCs w:val="28"/>
          <w:lang w:val="en-029"/>
        </w:rPr>
      </w:pPr>
    </w:p>
    <w:p w:rsidR="00A22DB5" w:rsidRPr="00A22DB5" w:rsidRDefault="00A22DB5" w:rsidP="00A22DB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b/>
          <w:sz w:val="24"/>
          <w:szCs w:val="24"/>
          <w:lang w:val="en-029"/>
        </w:rPr>
      </w:pPr>
      <w:r w:rsidRPr="00A22DB5">
        <w:rPr>
          <w:rFonts w:ascii="Times New Roman" w:hAnsi="Times New Roman" w:cs="Times New Roman"/>
          <w:b/>
          <w:sz w:val="24"/>
          <w:szCs w:val="24"/>
          <w:lang w:val="en-029"/>
        </w:rPr>
        <w:t>SPECIAL CONDITIONS ASSOCIATED WITH THE JOB</w:t>
      </w:r>
    </w:p>
    <w:p w:rsidR="00A22DB5" w:rsidRPr="00A22DB5" w:rsidRDefault="00A22DB5" w:rsidP="00A22DB5">
      <w:pPr>
        <w:spacing w:after="0" w:line="276" w:lineRule="auto"/>
        <w:jc w:val="both"/>
        <w:rPr>
          <w:rFonts w:ascii="Times New Roman" w:eastAsia="Times New Roman" w:hAnsi="Times New Roman" w:cs="Times New Roman"/>
          <w:bCs/>
          <w:sz w:val="24"/>
          <w:szCs w:val="20"/>
        </w:rPr>
      </w:pPr>
    </w:p>
    <w:p w:rsidR="00A22DB5" w:rsidRPr="00A22DB5" w:rsidRDefault="00A22DB5" w:rsidP="00A22DB5">
      <w:pPr>
        <w:spacing w:after="0" w:line="276" w:lineRule="auto"/>
        <w:jc w:val="both"/>
        <w:rPr>
          <w:rFonts w:ascii="Times New Roman" w:eastAsia="Times New Roman" w:hAnsi="Times New Roman" w:cs="Times New Roman"/>
          <w:bCs/>
          <w:sz w:val="24"/>
          <w:szCs w:val="20"/>
        </w:rPr>
      </w:pPr>
      <w:r w:rsidRPr="00A22DB5">
        <w:rPr>
          <w:rFonts w:ascii="Times New Roman" w:eastAsia="Times New Roman" w:hAnsi="Times New Roman" w:cs="Times New Roman"/>
          <w:bCs/>
          <w:sz w:val="24"/>
          <w:szCs w:val="20"/>
        </w:rPr>
        <w:t>Typical office environment, no adverse working conditions, willingness to travel both locally and internationally.</w:t>
      </w:r>
    </w:p>
    <w:p w:rsidR="00A22DB5" w:rsidRDefault="00A22DB5" w:rsidP="00A22DB5">
      <w:pPr>
        <w:spacing w:after="0" w:line="276" w:lineRule="auto"/>
        <w:jc w:val="both"/>
        <w:rPr>
          <w:rFonts w:ascii="Times New Roman" w:eastAsia="Times New Roman" w:hAnsi="Times New Roman" w:cs="Times New Roman"/>
          <w:bCs/>
          <w:sz w:val="24"/>
          <w:szCs w:val="20"/>
        </w:rPr>
      </w:pPr>
    </w:p>
    <w:p w:rsidR="004006FA" w:rsidRPr="00A22DB5" w:rsidRDefault="004006FA" w:rsidP="00A22DB5">
      <w:pPr>
        <w:spacing w:after="0" w:line="276" w:lineRule="auto"/>
        <w:jc w:val="both"/>
        <w:rPr>
          <w:rFonts w:ascii="Times New Roman" w:eastAsia="Times New Roman" w:hAnsi="Times New Roman" w:cs="Times New Roman"/>
          <w:bCs/>
          <w:sz w:val="24"/>
          <w:szCs w:val="20"/>
        </w:rPr>
      </w:pPr>
    </w:p>
    <w:p w:rsidR="00A22DB5" w:rsidRPr="00A22DB5" w:rsidRDefault="00A22DB5" w:rsidP="00A22DB5">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b/>
          <w:sz w:val="24"/>
          <w:szCs w:val="24"/>
          <w:lang w:val="en-029"/>
        </w:rPr>
      </w:pPr>
      <w:r w:rsidRPr="00A22DB5">
        <w:rPr>
          <w:rFonts w:ascii="Times New Roman" w:hAnsi="Times New Roman" w:cs="Times New Roman"/>
          <w:b/>
          <w:sz w:val="24"/>
          <w:szCs w:val="24"/>
          <w:lang w:val="en-029"/>
        </w:rPr>
        <w:t>AUTHORITY</w:t>
      </w:r>
    </w:p>
    <w:p w:rsidR="00A22DB5" w:rsidRPr="00A22DB5" w:rsidRDefault="00A22DB5" w:rsidP="00A22DB5">
      <w:pPr>
        <w:spacing w:after="0" w:line="276" w:lineRule="auto"/>
        <w:jc w:val="both"/>
        <w:rPr>
          <w:rFonts w:ascii="Times New Roman" w:eastAsia="Times New Roman" w:hAnsi="Times New Roman" w:cs="Times New Roman"/>
          <w:bCs/>
          <w:sz w:val="24"/>
          <w:szCs w:val="20"/>
        </w:rPr>
      </w:pPr>
    </w:p>
    <w:p w:rsidR="00A22DB5" w:rsidRPr="00A22DB5" w:rsidRDefault="00A22DB5" w:rsidP="00A22DB5">
      <w:pPr>
        <w:numPr>
          <w:ilvl w:val="0"/>
          <w:numId w:val="17"/>
        </w:numPr>
        <w:tabs>
          <w:tab w:val="num" w:pos="-36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bCs/>
          <w:sz w:val="24"/>
          <w:szCs w:val="20"/>
        </w:rPr>
        <w:t>Provision of oversight to the Strategic Planning and Performance Monitoring and Evaluation Division</w:t>
      </w:r>
    </w:p>
    <w:p w:rsidR="00A22DB5" w:rsidRPr="00A22DB5" w:rsidRDefault="00A22DB5" w:rsidP="00A22DB5">
      <w:pPr>
        <w:numPr>
          <w:ilvl w:val="0"/>
          <w:numId w:val="17"/>
        </w:numPr>
        <w:tabs>
          <w:tab w:val="num" w:pos="-36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bCs/>
          <w:sz w:val="24"/>
          <w:szCs w:val="20"/>
        </w:rPr>
        <w:t>Recommends employment of staff in the division</w:t>
      </w:r>
    </w:p>
    <w:p w:rsidR="00A22DB5" w:rsidRPr="00A22DB5" w:rsidRDefault="00A22DB5" w:rsidP="00A22DB5">
      <w:pPr>
        <w:numPr>
          <w:ilvl w:val="0"/>
          <w:numId w:val="17"/>
        </w:numPr>
        <w:tabs>
          <w:tab w:val="num" w:pos="-36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bCs/>
          <w:sz w:val="24"/>
          <w:szCs w:val="20"/>
        </w:rPr>
        <w:t>Recommends leave, disciplinary action, promotions, and other HR actions.</w:t>
      </w:r>
    </w:p>
    <w:p w:rsidR="00A22DB5" w:rsidRPr="00A22DB5" w:rsidRDefault="00A22DB5" w:rsidP="00A22DB5">
      <w:pPr>
        <w:numPr>
          <w:ilvl w:val="0"/>
          <w:numId w:val="17"/>
        </w:numPr>
        <w:tabs>
          <w:tab w:val="num" w:pos="-36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bCs/>
          <w:sz w:val="24"/>
          <w:szCs w:val="20"/>
        </w:rPr>
        <w:t>Approves technical papers, briefs, submissions and a plethora of reports submitted by officers for ministerial attention</w:t>
      </w:r>
    </w:p>
    <w:p w:rsidR="00A22DB5" w:rsidRPr="00A22DB5" w:rsidRDefault="00A22DB5" w:rsidP="00A22DB5">
      <w:pPr>
        <w:numPr>
          <w:ilvl w:val="0"/>
          <w:numId w:val="17"/>
        </w:numPr>
        <w:tabs>
          <w:tab w:val="num" w:pos="-360"/>
        </w:tabs>
        <w:spacing w:after="0" w:line="276" w:lineRule="auto"/>
        <w:ind w:left="360"/>
        <w:jc w:val="both"/>
        <w:rPr>
          <w:rFonts w:ascii="Times New Roman" w:eastAsia="Times New Roman" w:hAnsi="Times New Roman" w:cs="Times New Roman"/>
          <w:sz w:val="24"/>
          <w:szCs w:val="20"/>
        </w:rPr>
      </w:pPr>
      <w:r w:rsidRPr="00A22DB5">
        <w:rPr>
          <w:rFonts w:ascii="Times New Roman" w:eastAsia="Times New Roman" w:hAnsi="Times New Roman" w:cs="Times New Roman"/>
          <w:bCs/>
          <w:sz w:val="24"/>
          <w:szCs w:val="20"/>
        </w:rPr>
        <w:t>Sets parameters for project proposals</w:t>
      </w:r>
    </w:p>
    <w:p w:rsidR="00A22DB5" w:rsidRPr="00A22DB5" w:rsidRDefault="00A22DB5" w:rsidP="00A22DB5">
      <w:pPr>
        <w:rPr>
          <w:lang w:val="en-029"/>
        </w:rPr>
      </w:pPr>
    </w:p>
    <w:p w:rsidR="00990E77" w:rsidRDefault="00990E77"/>
    <w:sectPr w:rsidR="00990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3B6"/>
    <w:multiLevelType w:val="hybridMultilevel"/>
    <w:tmpl w:val="3F38AAF4"/>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
    <w:nsid w:val="019F6F19"/>
    <w:multiLevelType w:val="hybridMultilevel"/>
    <w:tmpl w:val="5EF41178"/>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2">
    <w:nsid w:val="05390C98"/>
    <w:multiLevelType w:val="hybridMultilevel"/>
    <w:tmpl w:val="E07449D4"/>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7BC6590"/>
    <w:multiLevelType w:val="hybridMultilevel"/>
    <w:tmpl w:val="235E1DF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0FF37E89"/>
    <w:multiLevelType w:val="hybridMultilevel"/>
    <w:tmpl w:val="694852E8"/>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5">
    <w:nsid w:val="111220D5"/>
    <w:multiLevelType w:val="hybridMultilevel"/>
    <w:tmpl w:val="6E1811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1327064D"/>
    <w:multiLevelType w:val="hybridMultilevel"/>
    <w:tmpl w:val="CDCED9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AFF6F3A"/>
    <w:multiLevelType w:val="hybridMultilevel"/>
    <w:tmpl w:val="233C274E"/>
    <w:lvl w:ilvl="0" w:tplc="D0CE044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3180303"/>
    <w:multiLevelType w:val="hybridMultilevel"/>
    <w:tmpl w:val="8CCAA17E"/>
    <w:lvl w:ilvl="0" w:tplc="04090001">
      <w:start w:val="1"/>
      <w:numFmt w:val="bullet"/>
      <w:lvlText w:val=""/>
      <w:lvlJc w:val="left"/>
      <w:pPr>
        <w:tabs>
          <w:tab w:val="num" w:pos="360"/>
        </w:tabs>
        <w:ind w:left="360" w:hanging="360"/>
      </w:pPr>
      <w:rPr>
        <w:rFonts w:ascii="Symbol" w:hAnsi="Symbol" w:hint="default"/>
      </w:rPr>
    </w:lvl>
    <w:lvl w:ilvl="1" w:tplc="20090003">
      <w:start w:val="1"/>
      <w:numFmt w:val="bullet"/>
      <w:lvlText w:val="o"/>
      <w:lvlJc w:val="left"/>
      <w:pPr>
        <w:ind w:left="360" w:hanging="360"/>
      </w:pPr>
      <w:rPr>
        <w:rFonts w:ascii="Courier New" w:hAnsi="Courier New" w:cs="Courier New" w:hint="default"/>
      </w:rPr>
    </w:lvl>
    <w:lvl w:ilvl="2" w:tplc="20090005">
      <w:start w:val="1"/>
      <w:numFmt w:val="bullet"/>
      <w:lvlText w:val=""/>
      <w:lvlJc w:val="left"/>
      <w:pPr>
        <w:ind w:left="1080" w:hanging="360"/>
      </w:pPr>
      <w:rPr>
        <w:rFonts w:ascii="Wingdings" w:hAnsi="Wingdings" w:hint="default"/>
      </w:rPr>
    </w:lvl>
    <w:lvl w:ilvl="3" w:tplc="20090001">
      <w:start w:val="1"/>
      <w:numFmt w:val="bullet"/>
      <w:lvlText w:val=""/>
      <w:lvlJc w:val="left"/>
      <w:pPr>
        <w:ind w:left="1800" w:hanging="360"/>
      </w:pPr>
      <w:rPr>
        <w:rFonts w:ascii="Symbol" w:hAnsi="Symbol" w:hint="default"/>
      </w:rPr>
    </w:lvl>
    <w:lvl w:ilvl="4" w:tplc="20090003">
      <w:start w:val="1"/>
      <w:numFmt w:val="bullet"/>
      <w:lvlText w:val="o"/>
      <w:lvlJc w:val="left"/>
      <w:pPr>
        <w:ind w:left="2520" w:hanging="360"/>
      </w:pPr>
      <w:rPr>
        <w:rFonts w:ascii="Courier New" w:hAnsi="Courier New" w:cs="Courier New" w:hint="default"/>
      </w:rPr>
    </w:lvl>
    <w:lvl w:ilvl="5" w:tplc="20090005">
      <w:start w:val="1"/>
      <w:numFmt w:val="bullet"/>
      <w:lvlText w:val=""/>
      <w:lvlJc w:val="left"/>
      <w:pPr>
        <w:ind w:left="3240" w:hanging="360"/>
      </w:pPr>
      <w:rPr>
        <w:rFonts w:ascii="Wingdings" w:hAnsi="Wingdings" w:hint="default"/>
      </w:rPr>
    </w:lvl>
    <w:lvl w:ilvl="6" w:tplc="20090001">
      <w:start w:val="1"/>
      <w:numFmt w:val="bullet"/>
      <w:lvlText w:val=""/>
      <w:lvlJc w:val="left"/>
      <w:pPr>
        <w:ind w:left="3960" w:hanging="360"/>
      </w:pPr>
      <w:rPr>
        <w:rFonts w:ascii="Symbol" w:hAnsi="Symbol" w:hint="default"/>
      </w:rPr>
    </w:lvl>
    <w:lvl w:ilvl="7" w:tplc="20090003">
      <w:start w:val="1"/>
      <w:numFmt w:val="bullet"/>
      <w:lvlText w:val="o"/>
      <w:lvlJc w:val="left"/>
      <w:pPr>
        <w:ind w:left="4680" w:hanging="360"/>
      </w:pPr>
      <w:rPr>
        <w:rFonts w:ascii="Courier New" w:hAnsi="Courier New" w:cs="Courier New" w:hint="default"/>
      </w:rPr>
    </w:lvl>
    <w:lvl w:ilvl="8" w:tplc="20090005">
      <w:start w:val="1"/>
      <w:numFmt w:val="bullet"/>
      <w:lvlText w:val=""/>
      <w:lvlJc w:val="left"/>
      <w:pPr>
        <w:ind w:left="5400" w:hanging="360"/>
      </w:pPr>
      <w:rPr>
        <w:rFonts w:ascii="Wingdings" w:hAnsi="Wingdings" w:hint="default"/>
      </w:rPr>
    </w:lvl>
  </w:abstractNum>
  <w:abstractNum w:abstractNumId="9">
    <w:nsid w:val="57965C13"/>
    <w:multiLevelType w:val="hybridMultilevel"/>
    <w:tmpl w:val="E07449D4"/>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5C3D5905"/>
    <w:multiLevelType w:val="hybridMultilevel"/>
    <w:tmpl w:val="B6E885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60E32821"/>
    <w:multiLevelType w:val="hybridMultilevel"/>
    <w:tmpl w:val="63EA9F08"/>
    <w:lvl w:ilvl="0" w:tplc="04090001">
      <w:start w:val="1"/>
      <w:numFmt w:val="bullet"/>
      <w:lvlText w:val=""/>
      <w:lvlJc w:val="left"/>
      <w:pPr>
        <w:tabs>
          <w:tab w:val="num" w:pos="1440"/>
        </w:tabs>
        <w:ind w:left="144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12">
    <w:nsid w:val="6BC9474A"/>
    <w:multiLevelType w:val="hybridMultilevel"/>
    <w:tmpl w:val="40C412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39B444D"/>
    <w:multiLevelType w:val="hybridMultilevel"/>
    <w:tmpl w:val="18408F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3E276A7"/>
    <w:multiLevelType w:val="hybridMultilevel"/>
    <w:tmpl w:val="84182F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762249F0"/>
    <w:multiLevelType w:val="hybridMultilevel"/>
    <w:tmpl w:val="5E648E84"/>
    <w:lvl w:ilvl="0" w:tplc="04090001">
      <w:start w:val="1"/>
      <w:numFmt w:val="bullet"/>
      <w:lvlText w:val=""/>
      <w:lvlJc w:val="left"/>
      <w:pPr>
        <w:tabs>
          <w:tab w:val="num" w:pos="1440"/>
        </w:tabs>
        <w:ind w:left="144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16">
    <w:nsid w:val="7FF65EEC"/>
    <w:multiLevelType w:val="hybridMultilevel"/>
    <w:tmpl w:val="86B44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15"/>
  </w:num>
  <w:num w:numId="4">
    <w:abstractNumId w:val="10"/>
  </w:num>
  <w:num w:numId="5">
    <w:abstractNumId w:val="3"/>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0"/>
  </w:num>
  <w:num w:numId="11">
    <w:abstractNumId w:val="4"/>
  </w:num>
  <w:num w:numId="12">
    <w:abstractNumId w:val="8"/>
  </w:num>
  <w:num w:numId="13">
    <w:abstractNumId w:val="14"/>
  </w:num>
  <w:num w:numId="14">
    <w:abstractNumId w:val="5"/>
  </w:num>
  <w:num w:numId="15">
    <w:abstractNumId w:val="16"/>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DB5"/>
    <w:rsid w:val="000A7FFE"/>
    <w:rsid w:val="003226FD"/>
    <w:rsid w:val="003C640D"/>
    <w:rsid w:val="004006FA"/>
    <w:rsid w:val="004B2B7F"/>
    <w:rsid w:val="00504859"/>
    <w:rsid w:val="0055532C"/>
    <w:rsid w:val="00643801"/>
    <w:rsid w:val="006C7B76"/>
    <w:rsid w:val="007B3F24"/>
    <w:rsid w:val="00990E77"/>
    <w:rsid w:val="00A22DB5"/>
    <w:rsid w:val="00ED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Coke</dc:creator>
  <cp:lastModifiedBy>Nerine Belnavis-Waite</cp:lastModifiedBy>
  <cp:revision>2</cp:revision>
  <dcterms:created xsi:type="dcterms:W3CDTF">2021-11-08T20:56:00Z</dcterms:created>
  <dcterms:modified xsi:type="dcterms:W3CDTF">2021-11-08T20:56:00Z</dcterms:modified>
</cp:coreProperties>
</file>